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r w:rsidRPr="0063749B">
        <w:t>ANNEX II: TERMS OF REFERENCE</w:t>
      </w:r>
    </w:p>
    <w:p w:rsidR="00671268" w:rsidRPr="005044FE" w:rsidRDefault="00FA1CF8">
      <w:pPr>
        <w:pStyle w:val="TOC1"/>
        <w:rPr>
          <w:rFonts w:asciiTheme="minorHAnsi" w:eastAsiaTheme="minorEastAsia" w:hAnsiTheme="minorHAnsi" w:cstheme="minorBidi"/>
          <w:b w:val="0"/>
          <w:caps w:val="0"/>
          <w:noProof/>
          <w:sz w:val="22"/>
          <w:szCs w:val="22"/>
          <w:lang w:val="en-IE" w:eastAsia="fr-BE"/>
        </w:rPr>
      </w:pPr>
      <w:r w:rsidRPr="00FA1CF8">
        <w:rPr>
          <w:smallCaps/>
          <w:szCs w:val="22"/>
        </w:rPr>
        <w:fldChar w:fldCharType="begin"/>
      </w:r>
      <w:r w:rsidR="009D2CAF">
        <w:rPr>
          <w:smallCaps/>
          <w:szCs w:val="22"/>
        </w:rPr>
        <w:instrText xml:space="preserve"> TOC \o "1-2" </w:instrText>
      </w:r>
      <w:r w:rsidRPr="00FA1CF8">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FA1CF8">
        <w:rPr>
          <w:noProof/>
        </w:rPr>
        <w:fldChar w:fldCharType="begin"/>
      </w:r>
      <w:r>
        <w:rPr>
          <w:noProof/>
        </w:rPr>
        <w:instrText xml:space="preserve"> PAGEREF _Toc67320736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FA1CF8">
        <w:rPr>
          <w:noProof/>
        </w:rPr>
        <w:fldChar w:fldCharType="begin"/>
      </w:r>
      <w:r>
        <w:rPr>
          <w:noProof/>
        </w:rPr>
        <w:instrText xml:space="preserve"> PAGEREF _Toc67320737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FA1CF8">
        <w:rPr>
          <w:noProof/>
        </w:rPr>
        <w:fldChar w:fldCharType="begin"/>
      </w:r>
      <w:r>
        <w:rPr>
          <w:noProof/>
        </w:rPr>
        <w:instrText xml:space="preserve"> PAGEREF _Toc67320738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FA1CF8">
        <w:rPr>
          <w:noProof/>
        </w:rPr>
        <w:fldChar w:fldCharType="begin"/>
      </w:r>
      <w:r>
        <w:rPr>
          <w:noProof/>
        </w:rPr>
        <w:instrText xml:space="preserve"> PAGEREF _Toc67320739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FA1CF8">
        <w:rPr>
          <w:noProof/>
        </w:rPr>
        <w:fldChar w:fldCharType="begin"/>
      </w:r>
      <w:r>
        <w:rPr>
          <w:noProof/>
        </w:rPr>
        <w:instrText xml:space="preserve"> PAGEREF _Toc67320740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FA1CF8">
        <w:rPr>
          <w:noProof/>
        </w:rPr>
        <w:fldChar w:fldCharType="begin"/>
      </w:r>
      <w:r>
        <w:rPr>
          <w:noProof/>
        </w:rPr>
        <w:instrText xml:space="preserve"> PAGEREF _Toc67320741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FA1CF8">
        <w:rPr>
          <w:noProof/>
        </w:rPr>
        <w:fldChar w:fldCharType="begin"/>
      </w:r>
      <w:r>
        <w:rPr>
          <w:noProof/>
        </w:rPr>
        <w:instrText xml:space="preserve"> PAGEREF _Toc67320742 \h </w:instrText>
      </w:r>
      <w:r w:rsidR="00FA1CF8">
        <w:rPr>
          <w:noProof/>
        </w:rPr>
      </w:r>
      <w:r w:rsidR="00FA1CF8">
        <w:rPr>
          <w:noProof/>
        </w:rPr>
        <w:fldChar w:fldCharType="separate"/>
      </w:r>
      <w:r>
        <w:rPr>
          <w:noProof/>
        </w:rPr>
        <w:t>2</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FA1CF8">
        <w:rPr>
          <w:noProof/>
        </w:rPr>
        <w:fldChar w:fldCharType="begin"/>
      </w:r>
      <w:r>
        <w:rPr>
          <w:noProof/>
        </w:rPr>
        <w:instrText xml:space="preserve"> PAGEREF _Toc67320743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FA1CF8">
        <w:rPr>
          <w:noProof/>
        </w:rPr>
        <w:fldChar w:fldCharType="begin"/>
      </w:r>
      <w:r>
        <w:rPr>
          <w:noProof/>
        </w:rPr>
        <w:instrText xml:space="preserve"> PAGEREF _Toc67320744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FA1CF8">
        <w:rPr>
          <w:noProof/>
        </w:rPr>
        <w:fldChar w:fldCharType="begin"/>
      </w:r>
      <w:r>
        <w:rPr>
          <w:noProof/>
        </w:rPr>
        <w:instrText xml:space="preserve"> PAGEREF _Toc67320745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FA1CF8">
        <w:rPr>
          <w:noProof/>
        </w:rPr>
        <w:fldChar w:fldCharType="begin"/>
      </w:r>
      <w:r>
        <w:rPr>
          <w:noProof/>
        </w:rPr>
        <w:instrText xml:space="preserve"> PAGEREF _Toc67320746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FA1CF8">
        <w:rPr>
          <w:noProof/>
        </w:rPr>
        <w:fldChar w:fldCharType="begin"/>
      </w:r>
      <w:r>
        <w:rPr>
          <w:noProof/>
        </w:rPr>
        <w:instrText xml:space="preserve"> PAGEREF _Toc67320747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FA1CF8">
        <w:rPr>
          <w:noProof/>
        </w:rPr>
        <w:fldChar w:fldCharType="begin"/>
      </w:r>
      <w:r>
        <w:rPr>
          <w:noProof/>
        </w:rPr>
        <w:instrText xml:space="preserve"> PAGEREF _Toc67320748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FA1CF8">
        <w:rPr>
          <w:noProof/>
        </w:rPr>
        <w:fldChar w:fldCharType="begin"/>
      </w:r>
      <w:r>
        <w:rPr>
          <w:noProof/>
        </w:rPr>
        <w:instrText xml:space="preserve"> PAGEREF _Toc67320749 \h </w:instrText>
      </w:r>
      <w:r w:rsidR="00FA1CF8">
        <w:rPr>
          <w:noProof/>
        </w:rPr>
      </w:r>
      <w:r w:rsidR="00FA1CF8">
        <w:rPr>
          <w:noProof/>
        </w:rPr>
        <w:fldChar w:fldCharType="separate"/>
      </w:r>
      <w:r>
        <w:rPr>
          <w:noProof/>
        </w:rPr>
        <w:t>3</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FA1CF8">
        <w:rPr>
          <w:noProof/>
        </w:rPr>
        <w:fldChar w:fldCharType="begin"/>
      </w:r>
      <w:r>
        <w:rPr>
          <w:noProof/>
        </w:rPr>
        <w:instrText xml:space="preserve"> PAGEREF _Toc67320750 \h </w:instrText>
      </w:r>
      <w:r w:rsidR="00FA1CF8">
        <w:rPr>
          <w:noProof/>
        </w:rPr>
      </w:r>
      <w:r w:rsidR="00FA1CF8">
        <w:rPr>
          <w:noProof/>
        </w:rPr>
        <w:fldChar w:fldCharType="separate"/>
      </w:r>
      <w:r>
        <w:rPr>
          <w:noProof/>
        </w:rPr>
        <w:t>4</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FA1CF8">
        <w:rPr>
          <w:noProof/>
        </w:rPr>
        <w:fldChar w:fldCharType="begin"/>
      </w:r>
      <w:r>
        <w:rPr>
          <w:noProof/>
        </w:rPr>
        <w:instrText xml:space="preserve"> PAGEREF _Toc67320751 \h </w:instrText>
      </w:r>
      <w:r w:rsidR="00FA1CF8">
        <w:rPr>
          <w:noProof/>
        </w:rPr>
      </w:r>
      <w:r w:rsidR="00FA1CF8">
        <w:rPr>
          <w:noProof/>
        </w:rPr>
        <w:fldChar w:fldCharType="separate"/>
      </w:r>
      <w:r>
        <w:rPr>
          <w:noProof/>
        </w:rPr>
        <w:t>4</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FA1CF8">
        <w:rPr>
          <w:noProof/>
        </w:rPr>
        <w:fldChar w:fldCharType="begin"/>
      </w:r>
      <w:r>
        <w:rPr>
          <w:noProof/>
        </w:rPr>
        <w:instrText xml:space="preserve"> PAGEREF _Toc67320752 \h </w:instrText>
      </w:r>
      <w:r w:rsidR="00FA1CF8">
        <w:rPr>
          <w:noProof/>
        </w:rPr>
      </w:r>
      <w:r w:rsidR="00FA1CF8">
        <w:rPr>
          <w:noProof/>
        </w:rPr>
        <w:fldChar w:fldCharType="separate"/>
      </w:r>
      <w:r>
        <w:rPr>
          <w:noProof/>
        </w:rPr>
        <w:t>4</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FA1CF8">
        <w:rPr>
          <w:noProof/>
        </w:rPr>
        <w:fldChar w:fldCharType="begin"/>
      </w:r>
      <w:r>
        <w:rPr>
          <w:noProof/>
        </w:rPr>
        <w:instrText xml:space="preserve"> PAGEREF _Toc67320753 \h </w:instrText>
      </w:r>
      <w:r w:rsidR="00FA1CF8">
        <w:rPr>
          <w:noProof/>
        </w:rPr>
      </w:r>
      <w:r w:rsidR="00FA1CF8">
        <w:rPr>
          <w:noProof/>
        </w:rPr>
        <w:fldChar w:fldCharType="separate"/>
      </w:r>
      <w:r>
        <w:rPr>
          <w:noProof/>
        </w:rPr>
        <w:t>4</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FA1CF8">
        <w:rPr>
          <w:noProof/>
        </w:rPr>
        <w:fldChar w:fldCharType="begin"/>
      </w:r>
      <w:r>
        <w:rPr>
          <w:noProof/>
        </w:rPr>
        <w:instrText xml:space="preserve"> PAGEREF _Toc67320754 \h </w:instrText>
      </w:r>
      <w:r w:rsidR="00FA1CF8">
        <w:rPr>
          <w:noProof/>
        </w:rPr>
      </w:r>
      <w:r w:rsidR="00FA1CF8">
        <w:rPr>
          <w:noProof/>
        </w:rPr>
        <w:fldChar w:fldCharType="separate"/>
      </w:r>
      <w:r>
        <w:rPr>
          <w:noProof/>
        </w:rPr>
        <w:t>4</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FA1CF8">
        <w:rPr>
          <w:noProof/>
        </w:rPr>
        <w:fldChar w:fldCharType="begin"/>
      </w:r>
      <w:r>
        <w:rPr>
          <w:noProof/>
        </w:rPr>
        <w:instrText xml:space="preserve"> PAGEREF _Toc67320755 \h </w:instrText>
      </w:r>
      <w:r w:rsidR="00FA1CF8">
        <w:rPr>
          <w:noProof/>
        </w:rPr>
      </w:r>
      <w:r w:rsidR="00FA1CF8">
        <w:rPr>
          <w:noProof/>
        </w:rPr>
        <w:fldChar w:fldCharType="separate"/>
      </w:r>
      <w:r>
        <w:rPr>
          <w:noProof/>
        </w:rPr>
        <w:t>5</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FA1CF8">
        <w:rPr>
          <w:noProof/>
        </w:rPr>
        <w:fldChar w:fldCharType="begin"/>
      </w:r>
      <w:r>
        <w:rPr>
          <w:noProof/>
        </w:rPr>
        <w:instrText xml:space="preserve"> PAGEREF _Toc67320756 \h </w:instrText>
      </w:r>
      <w:r w:rsidR="00FA1CF8">
        <w:rPr>
          <w:noProof/>
        </w:rPr>
      </w:r>
      <w:r w:rsidR="00FA1CF8">
        <w:rPr>
          <w:noProof/>
        </w:rPr>
        <w:fldChar w:fldCharType="separate"/>
      </w:r>
      <w:r>
        <w:rPr>
          <w:noProof/>
        </w:rPr>
        <w:t>5</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FA1CF8">
        <w:rPr>
          <w:noProof/>
        </w:rPr>
        <w:fldChar w:fldCharType="begin"/>
      </w:r>
      <w:r>
        <w:rPr>
          <w:noProof/>
        </w:rPr>
        <w:instrText xml:space="preserve"> PAGEREF _Toc67320757 \h </w:instrText>
      </w:r>
      <w:r w:rsidR="00FA1CF8">
        <w:rPr>
          <w:noProof/>
        </w:rPr>
      </w:r>
      <w:r w:rsidR="00FA1CF8">
        <w:rPr>
          <w:noProof/>
        </w:rPr>
        <w:fldChar w:fldCharType="separate"/>
      </w:r>
      <w:r>
        <w:rPr>
          <w:noProof/>
        </w:rPr>
        <w:t>7</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FA1CF8">
        <w:rPr>
          <w:noProof/>
        </w:rPr>
        <w:fldChar w:fldCharType="begin"/>
      </w:r>
      <w:r>
        <w:rPr>
          <w:noProof/>
        </w:rPr>
        <w:instrText xml:space="preserve"> PAGEREF _Toc67320758 \h </w:instrText>
      </w:r>
      <w:r w:rsidR="00FA1CF8">
        <w:rPr>
          <w:noProof/>
        </w:rPr>
      </w:r>
      <w:r w:rsidR="00FA1CF8">
        <w:rPr>
          <w:noProof/>
        </w:rPr>
        <w:fldChar w:fldCharType="separate"/>
      </w:r>
      <w:r>
        <w:rPr>
          <w:noProof/>
        </w:rPr>
        <w:t>7</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FA1CF8">
        <w:rPr>
          <w:noProof/>
        </w:rPr>
        <w:fldChar w:fldCharType="begin"/>
      </w:r>
      <w:r>
        <w:rPr>
          <w:noProof/>
        </w:rPr>
        <w:instrText xml:space="preserve"> PAGEREF _Toc67320759 \h </w:instrText>
      </w:r>
      <w:r w:rsidR="00FA1CF8">
        <w:rPr>
          <w:noProof/>
        </w:rPr>
      </w:r>
      <w:r w:rsidR="00FA1CF8">
        <w:rPr>
          <w:noProof/>
        </w:rPr>
        <w:fldChar w:fldCharType="separate"/>
      </w:r>
      <w:r>
        <w:rPr>
          <w:noProof/>
        </w:rPr>
        <w:t>7</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FA1CF8">
        <w:rPr>
          <w:noProof/>
        </w:rPr>
        <w:fldChar w:fldCharType="begin"/>
      </w:r>
      <w:r>
        <w:rPr>
          <w:noProof/>
        </w:rPr>
        <w:instrText xml:space="preserve"> PAGEREF _Toc67320760 \h </w:instrText>
      </w:r>
      <w:r w:rsidR="00FA1CF8">
        <w:rPr>
          <w:noProof/>
        </w:rPr>
      </w:r>
      <w:r w:rsidR="00FA1CF8">
        <w:rPr>
          <w:noProof/>
        </w:rPr>
        <w:fldChar w:fldCharType="separate"/>
      </w:r>
      <w:r>
        <w:rPr>
          <w:noProof/>
        </w:rPr>
        <w:t>7</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FA1CF8">
        <w:rPr>
          <w:noProof/>
        </w:rPr>
        <w:fldChar w:fldCharType="begin"/>
      </w:r>
      <w:r>
        <w:rPr>
          <w:noProof/>
        </w:rPr>
        <w:instrText xml:space="preserve"> PAGEREF _Toc67320761 \h </w:instrText>
      </w:r>
      <w:r w:rsidR="00FA1CF8">
        <w:rPr>
          <w:noProof/>
        </w:rPr>
      </w:r>
      <w:r w:rsidR="00FA1CF8">
        <w:rPr>
          <w:noProof/>
        </w:rPr>
        <w:fldChar w:fldCharType="separate"/>
      </w:r>
      <w:r>
        <w:rPr>
          <w:noProof/>
        </w:rPr>
        <w:t>7</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FA1CF8">
        <w:rPr>
          <w:noProof/>
        </w:rPr>
        <w:fldChar w:fldCharType="begin"/>
      </w:r>
      <w:r>
        <w:rPr>
          <w:noProof/>
        </w:rPr>
        <w:instrText xml:space="preserve"> PAGEREF _Toc67320762 \h </w:instrText>
      </w:r>
      <w:r w:rsidR="00FA1CF8">
        <w:rPr>
          <w:noProof/>
        </w:rPr>
      </w:r>
      <w:r w:rsidR="00FA1CF8">
        <w:rPr>
          <w:noProof/>
        </w:rPr>
        <w:fldChar w:fldCharType="separate"/>
      </w:r>
      <w:r>
        <w:rPr>
          <w:noProof/>
        </w:rPr>
        <w:t>8</w:t>
      </w:r>
      <w:r w:rsidR="00FA1CF8">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FA1CF8">
        <w:rPr>
          <w:noProof/>
        </w:rPr>
        <w:fldChar w:fldCharType="begin"/>
      </w:r>
      <w:r>
        <w:rPr>
          <w:noProof/>
        </w:rPr>
        <w:instrText xml:space="preserve"> PAGEREF _Toc67320763 \h </w:instrText>
      </w:r>
      <w:r w:rsidR="00FA1CF8">
        <w:rPr>
          <w:noProof/>
        </w:rPr>
      </w:r>
      <w:r w:rsidR="00FA1CF8">
        <w:rPr>
          <w:noProof/>
        </w:rPr>
        <w:fldChar w:fldCharType="separate"/>
      </w:r>
      <w:r>
        <w:rPr>
          <w:noProof/>
        </w:rPr>
        <w:t>8</w:t>
      </w:r>
      <w:r w:rsidR="00FA1CF8">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FA1CF8">
        <w:rPr>
          <w:noProof/>
        </w:rPr>
        <w:fldChar w:fldCharType="begin"/>
      </w:r>
      <w:r>
        <w:rPr>
          <w:noProof/>
        </w:rPr>
        <w:instrText xml:space="preserve"> PAGEREF _Toc67320764 \h </w:instrText>
      </w:r>
      <w:r w:rsidR="00FA1CF8">
        <w:rPr>
          <w:noProof/>
        </w:rPr>
      </w:r>
      <w:r w:rsidR="00FA1CF8">
        <w:rPr>
          <w:noProof/>
        </w:rPr>
        <w:fldChar w:fldCharType="separate"/>
      </w:r>
      <w:r>
        <w:rPr>
          <w:noProof/>
        </w:rPr>
        <w:t>8</w:t>
      </w:r>
      <w:r w:rsidR="00FA1CF8">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FA1CF8">
        <w:rPr>
          <w:noProof/>
        </w:rPr>
        <w:fldChar w:fldCharType="begin"/>
      </w:r>
      <w:r>
        <w:rPr>
          <w:noProof/>
        </w:rPr>
        <w:instrText xml:space="preserve"> PAGEREF _Toc67320765 \h </w:instrText>
      </w:r>
      <w:r w:rsidR="00FA1CF8">
        <w:rPr>
          <w:noProof/>
        </w:rPr>
      </w:r>
      <w:r w:rsidR="00FA1CF8">
        <w:rPr>
          <w:noProof/>
        </w:rPr>
        <w:fldChar w:fldCharType="separate"/>
      </w:r>
      <w:r>
        <w:rPr>
          <w:noProof/>
        </w:rPr>
        <w:t>8</w:t>
      </w:r>
      <w:r w:rsidR="00FA1CF8">
        <w:rPr>
          <w:noProof/>
        </w:rPr>
        <w:fldChar w:fldCharType="end"/>
      </w:r>
    </w:p>
    <w:p w:rsidR="009D2CAF" w:rsidRDefault="00FA1CF8"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0" w:name="_Toc67320735"/>
      <w:r w:rsidRPr="0063749B">
        <w:lastRenderedPageBreak/>
        <w:t>BACKGROUND INFORMATION</w:t>
      </w:r>
      <w:bookmarkEnd w:id="0"/>
    </w:p>
    <w:p w:rsidR="00D81857" w:rsidRPr="0063749B" w:rsidRDefault="0013060C" w:rsidP="009D2CAF">
      <w:pPr>
        <w:pStyle w:val="Heading2"/>
      </w:pPr>
      <w:bookmarkStart w:id="1" w:name="_Toc67320736"/>
      <w:r>
        <w:t>Partner country</w:t>
      </w:r>
      <w:bookmarkEnd w:id="1"/>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rsidR="00D81857" w:rsidRPr="0063749B" w:rsidRDefault="00833BEC" w:rsidP="008D141B">
      <w:pPr>
        <w:rPr>
          <w:rFonts w:ascii="Times New Roman" w:hAnsi="Times New Roman"/>
          <w:sz w:val="22"/>
          <w:szCs w:val="22"/>
        </w:rPr>
      </w:pPr>
      <w:r w:rsidRPr="00833BEC">
        <w:rPr>
          <w:rFonts w:ascii="Times New Roman" w:hAnsi="Times New Roman"/>
          <w:sz w:val="22"/>
          <w:szCs w:val="22"/>
        </w:rPr>
        <w:t>Municipality of Bela Crkva Miletićeva 2, 26340 Bela Crkva, Republic of Serbia</w:t>
      </w:r>
    </w:p>
    <w:p w:rsidR="00D81857" w:rsidRPr="0063749B" w:rsidRDefault="00A74230" w:rsidP="009D2CAF">
      <w:pPr>
        <w:pStyle w:val="Heading2"/>
      </w:pPr>
      <w:bookmarkStart w:id="3" w:name="_Toc67320738"/>
      <w:r>
        <w:t>C</w:t>
      </w:r>
      <w:r w:rsidR="00D81857" w:rsidRPr="0063749B">
        <w:t>ountry background</w:t>
      </w:r>
      <w:bookmarkEnd w:id="3"/>
    </w:p>
    <w:p w:rsidR="00D81857" w:rsidRPr="0063749B" w:rsidRDefault="00A06989" w:rsidP="00A06989">
      <w:pPr>
        <w:ind w:left="360"/>
        <w:rPr>
          <w:rFonts w:ascii="Times New Roman" w:hAnsi="Times New Roman"/>
          <w:sz w:val="22"/>
          <w:szCs w:val="22"/>
        </w:rPr>
      </w:pPr>
      <w:r w:rsidRPr="002B6E40">
        <w:rPr>
          <w:rFonts w:ascii="Times New Roman" w:hAnsi="Times New Roman"/>
          <w:sz w:val="22"/>
          <w:szCs w:val="22"/>
        </w:rPr>
        <w:t>The project is implemented within the Interreg IPA Romania-Serbia Programme for the period 2021 - 2027. It lays the foundations for using EU funds under the cross - border component of the IPA Regulation, to support cross - border cooperation on the Romanian - Serbian side.</w:t>
      </w:r>
    </w:p>
    <w:p w:rsidR="00D81857" w:rsidRDefault="00D81857" w:rsidP="009D2CAF">
      <w:pPr>
        <w:pStyle w:val="Heading2"/>
      </w:pPr>
      <w:bookmarkStart w:id="4" w:name="_Toc67320739"/>
      <w:r w:rsidRPr="0063749B">
        <w:t>Current s</w:t>
      </w:r>
      <w:r w:rsidR="00A74230">
        <w:t>ituation</w:t>
      </w:r>
      <w:r w:rsidRPr="0063749B">
        <w:t xml:space="preserve"> in the sector</w:t>
      </w:r>
      <w:bookmarkEnd w:id="4"/>
    </w:p>
    <w:p w:rsidR="00833BEC" w:rsidRDefault="00833BEC" w:rsidP="00833BEC">
      <w:pPr>
        <w:ind w:left="360"/>
        <w:rPr>
          <w:rFonts w:ascii="Times New Roman" w:hAnsi="Times New Roman"/>
          <w:sz w:val="22"/>
          <w:szCs w:val="22"/>
        </w:rPr>
      </w:pPr>
      <w:r w:rsidRPr="00833BEC">
        <w:rPr>
          <w:rFonts w:ascii="Times New Roman" w:hAnsi="Times New Roman"/>
          <w:sz w:val="22"/>
          <w:szCs w:val="22"/>
        </w:rPr>
        <w:t>Protected area Landscape of exceptional features "Karas - Nera" (LEF "Karas - Nera") is located in the</w:t>
      </w:r>
      <w:r>
        <w:rPr>
          <w:rFonts w:ascii="Times New Roman" w:hAnsi="Times New Roman"/>
          <w:sz w:val="22"/>
          <w:szCs w:val="22"/>
        </w:rPr>
        <w:t xml:space="preserve"> </w:t>
      </w:r>
      <w:r w:rsidRPr="00833BEC">
        <w:rPr>
          <w:rFonts w:ascii="Times New Roman" w:hAnsi="Times New Roman"/>
          <w:sz w:val="22"/>
          <w:szCs w:val="22"/>
        </w:rPr>
        <w:t>northern part of Serbia", in the southeastern part of Vojvodina, just along the border with Romania. It</w:t>
      </w:r>
      <w:r>
        <w:rPr>
          <w:rFonts w:ascii="Times New Roman" w:hAnsi="Times New Roman"/>
          <w:sz w:val="22"/>
          <w:szCs w:val="22"/>
        </w:rPr>
        <w:t xml:space="preserve"> </w:t>
      </w:r>
      <w:r w:rsidRPr="00833BEC">
        <w:rPr>
          <w:rFonts w:ascii="Times New Roman" w:hAnsi="Times New Roman"/>
          <w:sz w:val="22"/>
          <w:szCs w:val="22"/>
        </w:rPr>
        <w:t>territorially belongs to the South Banat District in the municipality of Bela Crkva. This Danubian</w:t>
      </w:r>
      <w:r>
        <w:rPr>
          <w:rFonts w:ascii="Times New Roman" w:hAnsi="Times New Roman"/>
          <w:sz w:val="22"/>
          <w:szCs w:val="22"/>
        </w:rPr>
        <w:t xml:space="preserve"> </w:t>
      </w:r>
      <w:r w:rsidRPr="00833BEC">
        <w:rPr>
          <w:rFonts w:ascii="Times New Roman" w:hAnsi="Times New Roman"/>
          <w:sz w:val="22"/>
          <w:szCs w:val="22"/>
        </w:rPr>
        <w:t>border and flatland municipality extends to 353km2. Although it has a specific position, Bela Crkva is</w:t>
      </w:r>
      <w:r>
        <w:rPr>
          <w:rFonts w:ascii="Times New Roman" w:hAnsi="Times New Roman"/>
          <w:sz w:val="22"/>
          <w:szCs w:val="22"/>
        </w:rPr>
        <w:t xml:space="preserve"> </w:t>
      </w:r>
      <w:r w:rsidRPr="00833BEC">
        <w:rPr>
          <w:rFonts w:ascii="Times New Roman" w:hAnsi="Times New Roman"/>
          <w:sz w:val="22"/>
          <w:szCs w:val="22"/>
        </w:rPr>
        <w:t>well connected with neighboring municipalities, and about 95km away from Belgrade, the capital and</w:t>
      </w:r>
      <w:r>
        <w:rPr>
          <w:rFonts w:ascii="Times New Roman" w:hAnsi="Times New Roman"/>
          <w:sz w:val="22"/>
          <w:szCs w:val="22"/>
        </w:rPr>
        <w:t xml:space="preserve"> </w:t>
      </w:r>
      <w:r w:rsidRPr="00833BEC">
        <w:rPr>
          <w:rFonts w:ascii="Times New Roman" w:hAnsi="Times New Roman"/>
          <w:sz w:val="22"/>
          <w:szCs w:val="22"/>
        </w:rPr>
        <w:t>the most important center. On a relatively small area that includes the municipality of Bela Crkva,</w:t>
      </w:r>
      <w:r>
        <w:rPr>
          <w:rFonts w:ascii="Times New Roman" w:hAnsi="Times New Roman"/>
          <w:sz w:val="22"/>
          <w:szCs w:val="22"/>
        </w:rPr>
        <w:t xml:space="preserve"> </w:t>
      </w:r>
      <w:r w:rsidRPr="00833BEC">
        <w:rPr>
          <w:rFonts w:ascii="Times New Roman" w:hAnsi="Times New Roman"/>
          <w:sz w:val="22"/>
          <w:szCs w:val="22"/>
        </w:rPr>
        <w:t>there are numerous natural values, such as SNR "Deliblatska peščara", Ramsar area Labudovo okno,</w:t>
      </w:r>
      <w:r>
        <w:rPr>
          <w:rFonts w:ascii="Times New Roman" w:hAnsi="Times New Roman"/>
          <w:sz w:val="22"/>
          <w:szCs w:val="22"/>
        </w:rPr>
        <w:t xml:space="preserve"> </w:t>
      </w:r>
      <w:r w:rsidRPr="00833BEC">
        <w:rPr>
          <w:rFonts w:ascii="Times New Roman" w:hAnsi="Times New Roman"/>
          <w:sz w:val="22"/>
          <w:szCs w:val="22"/>
        </w:rPr>
        <w:t>as well as the protected area of LEF “Karas – Nera”. In the immediate vicinity of the Municipality of</w:t>
      </w:r>
      <w:r>
        <w:rPr>
          <w:rFonts w:ascii="Times New Roman" w:hAnsi="Times New Roman"/>
          <w:sz w:val="22"/>
          <w:szCs w:val="22"/>
        </w:rPr>
        <w:t xml:space="preserve"> </w:t>
      </w:r>
      <w:r w:rsidRPr="00833BEC">
        <w:rPr>
          <w:rFonts w:ascii="Times New Roman" w:hAnsi="Times New Roman"/>
          <w:sz w:val="22"/>
          <w:szCs w:val="22"/>
        </w:rPr>
        <w:t>Bela Crkva there are several protected natural resources: Djerdap Nature Park, National Park Klisura</w:t>
      </w:r>
      <w:r>
        <w:rPr>
          <w:rFonts w:ascii="Times New Roman" w:hAnsi="Times New Roman"/>
          <w:sz w:val="22"/>
          <w:szCs w:val="22"/>
        </w:rPr>
        <w:t xml:space="preserve"> </w:t>
      </w:r>
      <w:r w:rsidRPr="00833BEC">
        <w:rPr>
          <w:rFonts w:ascii="Times New Roman" w:hAnsi="Times New Roman"/>
          <w:sz w:val="22"/>
          <w:szCs w:val="22"/>
        </w:rPr>
        <w:t>Nera - Beusnica, Semenik National Park - Klisura Karas, National Park Domogled - Dolina Černe. In</w:t>
      </w:r>
      <w:r>
        <w:rPr>
          <w:rFonts w:ascii="Times New Roman" w:hAnsi="Times New Roman"/>
          <w:sz w:val="22"/>
          <w:szCs w:val="22"/>
        </w:rPr>
        <w:t xml:space="preserve"> </w:t>
      </w:r>
      <w:r w:rsidRPr="00833BEC">
        <w:rPr>
          <w:rFonts w:ascii="Times New Roman" w:hAnsi="Times New Roman"/>
          <w:sz w:val="22"/>
          <w:szCs w:val="22"/>
        </w:rPr>
        <w:t>addition to ecological values, the area of LEF Karas-Nera has a favorable position for establishing</w:t>
      </w:r>
      <w:r>
        <w:rPr>
          <w:rFonts w:ascii="Times New Roman" w:hAnsi="Times New Roman"/>
          <w:sz w:val="22"/>
          <w:szCs w:val="22"/>
        </w:rPr>
        <w:t xml:space="preserve"> </w:t>
      </w:r>
      <w:r w:rsidRPr="00833BEC">
        <w:rPr>
          <w:rFonts w:ascii="Times New Roman" w:hAnsi="Times New Roman"/>
          <w:sz w:val="22"/>
          <w:szCs w:val="22"/>
        </w:rPr>
        <w:t>ecological connectivity in the region and its practical and efficient implementation.The ecological</w:t>
      </w:r>
      <w:r>
        <w:rPr>
          <w:rFonts w:ascii="Times New Roman" w:hAnsi="Times New Roman"/>
          <w:sz w:val="22"/>
          <w:szCs w:val="22"/>
        </w:rPr>
        <w:t xml:space="preserve"> </w:t>
      </w:r>
      <w:r w:rsidRPr="00833BEC">
        <w:rPr>
          <w:rFonts w:ascii="Times New Roman" w:hAnsi="Times New Roman"/>
          <w:sz w:val="22"/>
          <w:szCs w:val="22"/>
        </w:rPr>
        <w:t>network is one of the most important instruments for effective protection and has significant political</w:t>
      </w:r>
      <w:r>
        <w:rPr>
          <w:rFonts w:ascii="Times New Roman" w:hAnsi="Times New Roman"/>
          <w:sz w:val="22"/>
          <w:szCs w:val="22"/>
        </w:rPr>
        <w:t xml:space="preserve"> </w:t>
      </w:r>
      <w:r w:rsidRPr="00833BEC">
        <w:rPr>
          <w:rFonts w:ascii="Times New Roman" w:hAnsi="Times New Roman"/>
          <w:sz w:val="22"/>
          <w:szCs w:val="22"/>
        </w:rPr>
        <w:t>support from many European countries, as well as Serbia. National ecological network is prescribed</w:t>
      </w:r>
      <w:r>
        <w:rPr>
          <w:rFonts w:ascii="Times New Roman" w:hAnsi="Times New Roman"/>
          <w:sz w:val="22"/>
          <w:szCs w:val="22"/>
        </w:rPr>
        <w:t xml:space="preserve"> </w:t>
      </w:r>
      <w:r w:rsidRPr="00833BEC">
        <w:rPr>
          <w:rFonts w:ascii="Times New Roman" w:hAnsi="Times New Roman"/>
          <w:sz w:val="22"/>
          <w:szCs w:val="22"/>
        </w:rPr>
        <w:t>by the Nature Protection Act ("Official Gazette of RS", No. 36/09) and includes interconnected or</w:t>
      </w:r>
      <w:r>
        <w:rPr>
          <w:rFonts w:ascii="Times New Roman" w:hAnsi="Times New Roman"/>
          <w:sz w:val="22"/>
          <w:szCs w:val="22"/>
        </w:rPr>
        <w:t xml:space="preserve"> </w:t>
      </w:r>
      <w:r w:rsidRPr="00833BEC">
        <w:rPr>
          <w:rFonts w:ascii="Times New Roman" w:hAnsi="Times New Roman"/>
          <w:sz w:val="22"/>
          <w:szCs w:val="22"/>
        </w:rPr>
        <w:t>spatially close ecological areas of national and international importance. LEF "Karaš-Nera" is a</w:t>
      </w:r>
      <w:r>
        <w:rPr>
          <w:rFonts w:ascii="Times New Roman" w:hAnsi="Times New Roman"/>
          <w:sz w:val="22"/>
          <w:szCs w:val="22"/>
        </w:rPr>
        <w:t xml:space="preserve"> </w:t>
      </w:r>
      <w:r w:rsidRPr="00833BEC">
        <w:rPr>
          <w:rFonts w:ascii="Times New Roman" w:hAnsi="Times New Roman"/>
          <w:sz w:val="22"/>
          <w:szCs w:val="22"/>
        </w:rPr>
        <w:t>protected natural good of importance on the national and international level (IBA, Ramsar), the river</w:t>
      </w:r>
      <w:r>
        <w:rPr>
          <w:rFonts w:ascii="Times New Roman" w:hAnsi="Times New Roman"/>
          <w:sz w:val="22"/>
          <w:szCs w:val="22"/>
        </w:rPr>
        <w:t xml:space="preserve"> </w:t>
      </w:r>
      <w:r w:rsidRPr="00833BEC">
        <w:rPr>
          <w:rFonts w:ascii="Times New Roman" w:hAnsi="Times New Roman"/>
          <w:sz w:val="22"/>
          <w:szCs w:val="22"/>
        </w:rPr>
        <w:t>Nera represents an ecological corridor of international significance, which runs along the border of</w:t>
      </w:r>
      <w:r>
        <w:rPr>
          <w:rFonts w:ascii="Times New Roman" w:hAnsi="Times New Roman"/>
          <w:sz w:val="22"/>
          <w:szCs w:val="22"/>
        </w:rPr>
        <w:t xml:space="preserve"> </w:t>
      </w:r>
      <w:r w:rsidRPr="00833BEC">
        <w:rPr>
          <w:rFonts w:ascii="Times New Roman" w:hAnsi="Times New Roman"/>
          <w:sz w:val="22"/>
          <w:szCs w:val="22"/>
        </w:rPr>
        <w:t>Serbia and Romania, connecting the Carpathians and the Pannonian plains, a habitat known as</w:t>
      </w:r>
      <w:r>
        <w:rPr>
          <w:rFonts w:ascii="Times New Roman" w:hAnsi="Times New Roman"/>
          <w:sz w:val="22"/>
          <w:szCs w:val="22"/>
        </w:rPr>
        <w:t xml:space="preserve"> </w:t>
      </w:r>
      <w:r w:rsidRPr="00833BEC">
        <w:rPr>
          <w:rFonts w:ascii="Times New Roman" w:hAnsi="Times New Roman"/>
          <w:sz w:val="22"/>
          <w:szCs w:val="22"/>
        </w:rPr>
        <w:t>"Small Sand" is a priority for protection in Central Europe. The area of the Bela Crkva in</w:t>
      </w:r>
      <w:r>
        <w:rPr>
          <w:rFonts w:ascii="Times New Roman" w:hAnsi="Times New Roman"/>
          <w:sz w:val="22"/>
          <w:szCs w:val="22"/>
        </w:rPr>
        <w:t xml:space="preserve"> </w:t>
      </w:r>
      <w:r w:rsidRPr="00833BEC">
        <w:rPr>
          <w:rFonts w:ascii="Times New Roman" w:hAnsi="Times New Roman"/>
          <w:sz w:val="22"/>
          <w:szCs w:val="22"/>
        </w:rPr>
        <w:t>geomorphological terms is characterized by a specific Banat sandstone, the largest accumulative</w:t>
      </w:r>
      <w:r>
        <w:rPr>
          <w:rFonts w:ascii="Times New Roman" w:hAnsi="Times New Roman"/>
          <w:sz w:val="22"/>
          <w:szCs w:val="22"/>
        </w:rPr>
        <w:t xml:space="preserve"> </w:t>
      </w:r>
      <w:r w:rsidRPr="00833BEC">
        <w:rPr>
          <w:rFonts w:ascii="Times New Roman" w:hAnsi="Times New Roman"/>
          <w:sz w:val="22"/>
          <w:szCs w:val="22"/>
        </w:rPr>
        <w:t>form of the eolian sand of the south-eastern part of the Panonian Basin. A sandstone with powerful</w:t>
      </w:r>
      <w:r>
        <w:rPr>
          <w:rFonts w:ascii="Times New Roman" w:hAnsi="Times New Roman"/>
          <w:sz w:val="22"/>
          <w:szCs w:val="22"/>
        </w:rPr>
        <w:t xml:space="preserve"> </w:t>
      </w:r>
      <w:r w:rsidRPr="00833BEC">
        <w:rPr>
          <w:rFonts w:ascii="Times New Roman" w:hAnsi="Times New Roman"/>
          <w:sz w:val="22"/>
          <w:szCs w:val="22"/>
        </w:rPr>
        <w:t>deposits of eolian sand and expressed dune relief is a geomorphologic phenomenon not only in</w:t>
      </w:r>
      <w:r>
        <w:rPr>
          <w:rFonts w:ascii="Times New Roman" w:hAnsi="Times New Roman"/>
          <w:sz w:val="22"/>
          <w:szCs w:val="22"/>
        </w:rPr>
        <w:t xml:space="preserve"> </w:t>
      </w:r>
      <w:r w:rsidRPr="00833BEC">
        <w:rPr>
          <w:rFonts w:ascii="Times New Roman" w:hAnsi="Times New Roman"/>
          <w:sz w:val="22"/>
          <w:szCs w:val="22"/>
        </w:rPr>
        <w:t>Vojvodina, but also in Europe, thanks to it the name "European Sahara". It represents habitats for</w:t>
      </w:r>
      <w:r>
        <w:rPr>
          <w:rFonts w:ascii="Times New Roman" w:hAnsi="Times New Roman"/>
          <w:sz w:val="22"/>
          <w:szCs w:val="22"/>
        </w:rPr>
        <w:t xml:space="preserve"> </w:t>
      </w:r>
      <w:r w:rsidRPr="00833BEC">
        <w:rPr>
          <w:rFonts w:ascii="Times New Roman" w:hAnsi="Times New Roman"/>
          <w:sz w:val="22"/>
          <w:szCs w:val="22"/>
        </w:rPr>
        <w:t>many species of flora and fauna, which represent natural rarities in European and world proportions.</w:t>
      </w:r>
      <w:r>
        <w:rPr>
          <w:rFonts w:ascii="Times New Roman" w:hAnsi="Times New Roman"/>
          <w:sz w:val="22"/>
          <w:szCs w:val="22"/>
        </w:rPr>
        <w:t xml:space="preserve"> </w:t>
      </w:r>
    </w:p>
    <w:p w:rsidR="00833BEC" w:rsidRPr="00833BEC" w:rsidRDefault="00833BEC" w:rsidP="00833BEC">
      <w:pPr>
        <w:ind w:left="360"/>
        <w:rPr>
          <w:rFonts w:ascii="Times New Roman" w:hAnsi="Times New Roman"/>
          <w:sz w:val="22"/>
          <w:szCs w:val="22"/>
        </w:rPr>
      </w:pPr>
      <w:r w:rsidRPr="00833BEC">
        <w:rPr>
          <w:rFonts w:ascii="Times New Roman" w:hAnsi="Times New Roman"/>
          <w:sz w:val="22"/>
          <w:szCs w:val="22"/>
        </w:rPr>
        <w:t>The richness of the flora is reflected in the existence of about 900 species of higher plants, many of</w:t>
      </w:r>
      <w:r>
        <w:rPr>
          <w:rFonts w:ascii="Times New Roman" w:hAnsi="Times New Roman"/>
          <w:sz w:val="22"/>
          <w:szCs w:val="22"/>
        </w:rPr>
        <w:t xml:space="preserve"> </w:t>
      </w:r>
      <w:r w:rsidRPr="00833BEC">
        <w:rPr>
          <w:rFonts w:ascii="Times New Roman" w:hAnsi="Times New Roman"/>
          <w:sz w:val="22"/>
          <w:szCs w:val="22"/>
        </w:rPr>
        <w:t>which are relics and rarities. Due to the presence of a large number of bird species, many of which</w:t>
      </w:r>
      <w:r>
        <w:rPr>
          <w:rFonts w:ascii="Times New Roman" w:hAnsi="Times New Roman"/>
          <w:sz w:val="22"/>
          <w:szCs w:val="22"/>
        </w:rPr>
        <w:t xml:space="preserve"> </w:t>
      </w:r>
      <w:r w:rsidRPr="00833BEC">
        <w:rPr>
          <w:rFonts w:ascii="Times New Roman" w:hAnsi="Times New Roman"/>
          <w:sz w:val="22"/>
          <w:szCs w:val="22"/>
        </w:rPr>
        <w:t>are rare and endangered, this area is included in the most important bird habitat in Europe - the IBA</w:t>
      </w:r>
      <w:r>
        <w:rPr>
          <w:rFonts w:ascii="Times New Roman" w:hAnsi="Times New Roman"/>
          <w:sz w:val="22"/>
          <w:szCs w:val="22"/>
        </w:rPr>
        <w:t xml:space="preserve"> </w:t>
      </w:r>
      <w:r w:rsidRPr="00833BEC">
        <w:rPr>
          <w:rFonts w:ascii="Times New Roman" w:hAnsi="Times New Roman"/>
          <w:sz w:val="22"/>
          <w:szCs w:val="22"/>
        </w:rPr>
        <w:t>area.</w:t>
      </w:r>
    </w:p>
    <w:p w:rsidR="000932E8" w:rsidRPr="00C95B9C" w:rsidRDefault="00833BEC" w:rsidP="00833BEC">
      <w:pPr>
        <w:ind w:left="360"/>
        <w:rPr>
          <w:rFonts w:ascii="Times New Roman" w:hAnsi="Times New Roman"/>
          <w:sz w:val="22"/>
          <w:szCs w:val="22"/>
        </w:rPr>
      </w:pPr>
      <w:r w:rsidRPr="00833BEC">
        <w:rPr>
          <w:rFonts w:ascii="Times New Roman" w:hAnsi="Times New Roman"/>
          <w:sz w:val="22"/>
          <w:szCs w:val="22"/>
        </w:rPr>
        <w:t>These habitats are important for many plant and animal species, and their fluvial forms of relief have</w:t>
      </w:r>
      <w:r>
        <w:rPr>
          <w:rFonts w:ascii="Times New Roman" w:hAnsi="Times New Roman"/>
          <w:sz w:val="22"/>
          <w:szCs w:val="22"/>
        </w:rPr>
        <w:t xml:space="preserve"> </w:t>
      </w:r>
      <w:r w:rsidRPr="00833BEC">
        <w:rPr>
          <w:rFonts w:ascii="Times New Roman" w:hAnsi="Times New Roman"/>
          <w:sz w:val="22"/>
          <w:szCs w:val="22"/>
        </w:rPr>
        <w:t>exceptional scientific, educational, aesthetic, recreational and touristic value.</w:t>
      </w:r>
    </w:p>
    <w:p w:rsidR="00D81857" w:rsidRPr="00C95B9C" w:rsidRDefault="00D81857" w:rsidP="009D2CAF">
      <w:pPr>
        <w:pStyle w:val="Heading2"/>
      </w:pPr>
      <w:bookmarkStart w:id="5" w:name="_Toc67320740"/>
      <w:r w:rsidRPr="00C95B9C">
        <w:lastRenderedPageBreak/>
        <w:t>Related programmes and other donor activities</w:t>
      </w:r>
      <w:bookmarkEnd w:id="5"/>
    </w:p>
    <w:p w:rsidR="00D81857" w:rsidRPr="00C95B9C" w:rsidRDefault="00952177" w:rsidP="008D141B">
      <w:pPr>
        <w:rPr>
          <w:rFonts w:ascii="Times New Roman" w:hAnsi="Times New Roman"/>
          <w:sz w:val="22"/>
          <w:szCs w:val="22"/>
        </w:rPr>
      </w:pPr>
      <w:r w:rsidRPr="00C95B9C">
        <w:rPr>
          <w:rFonts w:ascii="Times New Roman" w:hAnsi="Times New Roman"/>
          <w:sz w:val="22"/>
          <w:szCs w:val="22"/>
        </w:rPr>
        <w:t>This Project is complementary to other national and programmes financed by EU.</w:t>
      </w:r>
    </w:p>
    <w:p w:rsidR="00D81857" w:rsidRPr="00C95B9C" w:rsidRDefault="00D81857" w:rsidP="008A65FE">
      <w:pPr>
        <w:pStyle w:val="Heading1"/>
      </w:pPr>
      <w:bookmarkStart w:id="6" w:name="_Toc67320741"/>
      <w:r w:rsidRPr="00C95B9C">
        <w:t>OBJECTIVE</w:t>
      </w:r>
      <w:r w:rsidR="00671268" w:rsidRPr="00C95B9C">
        <w:t>S</w:t>
      </w:r>
      <w:r w:rsidRPr="00C95B9C">
        <w:t xml:space="preserve">&amp; EXPECTED </w:t>
      </w:r>
      <w:r w:rsidR="00671268" w:rsidRPr="00C95B9C">
        <w:t>OUTPUTS</w:t>
      </w:r>
      <w:bookmarkEnd w:id="6"/>
    </w:p>
    <w:p w:rsidR="00D81857" w:rsidRPr="00C95B9C" w:rsidRDefault="00D81857" w:rsidP="009D2CAF">
      <w:pPr>
        <w:pStyle w:val="Heading2"/>
      </w:pPr>
      <w:bookmarkStart w:id="7" w:name="_Toc67320742"/>
      <w:r w:rsidRPr="00C95B9C">
        <w:t>Overall objective</w:t>
      </w:r>
      <w:bookmarkEnd w:id="7"/>
    </w:p>
    <w:p w:rsidR="009144FC" w:rsidRPr="00C95B9C" w:rsidRDefault="00833BEC" w:rsidP="00A06989">
      <w:pPr>
        <w:rPr>
          <w:rFonts w:ascii="Times New Roman" w:hAnsi="Times New Roman"/>
          <w:sz w:val="22"/>
          <w:szCs w:val="22"/>
        </w:rPr>
      </w:pPr>
      <w:r w:rsidRPr="00833BEC">
        <w:rPr>
          <w:rFonts w:ascii="Times New Roman" w:hAnsi="Times New Roman"/>
          <w:sz w:val="22"/>
          <w:szCs w:val="22"/>
        </w:rPr>
        <w:t>The overall objective of the GREEN-PATH project is to contribute to the joint sustainable development of the local communities neighboring</w:t>
      </w:r>
      <w:r>
        <w:rPr>
          <w:rFonts w:ascii="Times New Roman" w:hAnsi="Times New Roman"/>
          <w:sz w:val="22"/>
          <w:szCs w:val="22"/>
        </w:rPr>
        <w:t xml:space="preserve"> </w:t>
      </w:r>
      <w:r w:rsidRPr="00833BEC">
        <w:rPr>
          <w:rFonts w:ascii="Times New Roman" w:hAnsi="Times New Roman"/>
          <w:sz w:val="22"/>
          <w:szCs w:val="22"/>
        </w:rPr>
        <w:t>Mlastina</w:t>
      </w:r>
      <w:r>
        <w:rPr>
          <w:rFonts w:ascii="Times New Roman" w:hAnsi="Times New Roman"/>
          <w:sz w:val="22"/>
          <w:szCs w:val="22"/>
        </w:rPr>
        <w:t xml:space="preserve"> </w:t>
      </w:r>
      <w:r w:rsidRPr="00833BEC">
        <w:rPr>
          <w:rFonts w:ascii="Times New Roman" w:hAnsi="Times New Roman"/>
          <w:sz w:val="22"/>
          <w:szCs w:val="22"/>
        </w:rPr>
        <w:t>Satchinez and Karas-Nera NPAs, involving directly the local &amp; regional stakeholders in planning and managing the environmental issues as: green infrastructure&amp; habitats rehabilitation &amp; accessibility, air &amp; water quality monitoring, developing &amp; promoting a Joint Strategy for pollution management, biodiversity &amp; landscape conservation &amp; the sustainable use of natural resources.</w:t>
      </w:r>
    </w:p>
    <w:p w:rsidR="00D81857" w:rsidRPr="00C95B9C" w:rsidRDefault="00312C82" w:rsidP="009D2CAF">
      <w:pPr>
        <w:pStyle w:val="Heading2"/>
      </w:pPr>
      <w:bookmarkStart w:id="8" w:name="_Toc64132845"/>
      <w:bookmarkStart w:id="9" w:name="_Toc67320743"/>
      <w:r w:rsidRPr="00C95B9C">
        <w:t xml:space="preserve">Specific </w:t>
      </w:r>
      <w:r w:rsidR="00B14237" w:rsidRPr="00C95B9C">
        <w:t>o</w:t>
      </w:r>
      <w:r w:rsidRPr="00C95B9C">
        <w:t>bjective(s)</w:t>
      </w:r>
      <w:bookmarkEnd w:id="8"/>
      <w:bookmarkEnd w:id="9"/>
    </w:p>
    <w:p w:rsidR="00312C82" w:rsidRPr="00C95B9C" w:rsidRDefault="00833BEC" w:rsidP="00952177">
      <w:pPr>
        <w:rPr>
          <w:rFonts w:ascii="Times New Roman" w:hAnsi="Times New Roman"/>
          <w:sz w:val="22"/>
          <w:szCs w:val="22"/>
        </w:rPr>
      </w:pPr>
      <w:r w:rsidRPr="00833BEC">
        <w:rPr>
          <w:rFonts w:ascii="Times New Roman" w:hAnsi="Times New Roman"/>
          <w:sz w:val="22"/>
          <w:szCs w:val="22"/>
          <w:lang w:val="en-US"/>
        </w:rPr>
        <w:t>The contract should support Municipality of Bela Crkva Miletićeva 2, 26340 Bela Crkva, Republic of Serbia in the process of implementation of project ”CBC Network for Sustainable Use of Natural Resources” financed under INTERREG-IPA CBC Romania-Serbia Programme by creating Habitat Assessment Research document</w:t>
      </w:r>
      <w:r>
        <w:rPr>
          <w:rFonts w:ascii="Times New Roman" w:hAnsi="Times New Roman"/>
          <w:sz w:val="22"/>
          <w:szCs w:val="22"/>
          <w:lang w:val="en-US"/>
        </w:rPr>
        <w:t xml:space="preserve"> </w:t>
      </w:r>
      <w:r w:rsidRPr="00833BEC">
        <w:rPr>
          <w:rFonts w:ascii="Times New Roman" w:hAnsi="Times New Roman"/>
          <w:sz w:val="22"/>
          <w:szCs w:val="22"/>
        </w:rPr>
        <w:t>Study in a protected area Karas-Nera with all relevant information that will help to develop GREEN-PATH Joint strategy</w:t>
      </w:r>
      <w:r w:rsidRPr="00833BEC">
        <w:rPr>
          <w:rFonts w:ascii="Times New Roman" w:hAnsi="Times New Roman"/>
          <w:sz w:val="22"/>
          <w:szCs w:val="22"/>
          <w:lang w:val="en-US"/>
        </w:rPr>
        <w:t>.</w:t>
      </w:r>
    </w:p>
    <w:p w:rsidR="00D81857" w:rsidRPr="00C95B9C" w:rsidRDefault="00312C82" w:rsidP="009D2CAF">
      <w:pPr>
        <w:pStyle w:val="Heading2"/>
      </w:pPr>
      <w:bookmarkStart w:id="10" w:name="_Toc67320744"/>
      <w:r w:rsidRPr="00C95B9C">
        <w:t xml:space="preserve">Expected outputs </w:t>
      </w:r>
      <w:r w:rsidR="00D81857" w:rsidRPr="00C95B9C">
        <w:t xml:space="preserve">to be achieved by the </w:t>
      </w:r>
      <w:r w:rsidR="00E21553" w:rsidRPr="00C95B9C">
        <w:t>c</w:t>
      </w:r>
      <w:r w:rsidR="00320C07" w:rsidRPr="00C95B9C">
        <w:t>ontractor</w:t>
      </w:r>
      <w:bookmarkEnd w:id="10"/>
    </w:p>
    <w:p w:rsidR="00230DF4" w:rsidRPr="00C95B9C" w:rsidRDefault="00230DF4" w:rsidP="00230DF4">
      <w:pPr>
        <w:rPr>
          <w:sz w:val="22"/>
          <w:szCs w:val="22"/>
        </w:rPr>
      </w:pPr>
      <w:r w:rsidRPr="00C95B9C">
        <w:rPr>
          <w:rFonts w:ascii="Times New Roman" w:hAnsi="Times New Roman"/>
          <w:sz w:val="22"/>
          <w:szCs w:val="22"/>
        </w:rPr>
        <w:t>The expected outputs of this contract are as follows:</w:t>
      </w:r>
    </w:p>
    <w:p w:rsidR="00952177" w:rsidRPr="00874DCE" w:rsidRDefault="00874DCE" w:rsidP="00874DCE">
      <w:pPr>
        <w:pStyle w:val="ListParagraph"/>
        <w:numPr>
          <w:ilvl w:val="0"/>
          <w:numId w:val="43"/>
        </w:numPr>
        <w:rPr>
          <w:rFonts w:ascii="Times New Roman" w:hAnsi="Times New Roman"/>
        </w:rPr>
      </w:pPr>
      <w:r w:rsidRPr="00874DCE">
        <w:rPr>
          <w:rFonts w:ascii="Times New Roman" w:hAnsi="Times New Roman"/>
        </w:rPr>
        <w:t>Habitat Assessment Research</w:t>
      </w:r>
      <w:r>
        <w:rPr>
          <w:rFonts w:ascii="Times New Roman" w:hAnsi="Times New Roman"/>
        </w:rPr>
        <w:t xml:space="preserve"> Study produced</w:t>
      </w:r>
      <w:r w:rsidR="00783C27">
        <w:rPr>
          <w:rFonts w:ascii="Times New Roman" w:hAnsi="Times New Roman"/>
        </w:rPr>
        <w:t xml:space="preserve"> related to </w:t>
      </w:r>
      <w:r w:rsidR="00783C27" w:rsidRPr="00874DCE">
        <w:rPr>
          <w:rFonts w:ascii="Times New Roman" w:hAnsi="Times New Roman"/>
        </w:rPr>
        <w:t>Karas-Nera P</w:t>
      </w:r>
      <w:r w:rsidR="00783C27">
        <w:rPr>
          <w:rFonts w:ascii="Times New Roman" w:hAnsi="Times New Roman"/>
        </w:rPr>
        <w:t xml:space="preserve">rotected </w:t>
      </w:r>
      <w:r w:rsidR="00783C27" w:rsidRPr="00874DCE">
        <w:rPr>
          <w:rFonts w:ascii="Times New Roman" w:hAnsi="Times New Roman"/>
        </w:rPr>
        <w:t>A</w:t>
      </w:r>
      <w:r w:rsidR="00783C27">
        <w:rPr>
          <w:rFonts w:ascii="Times New Roman" w:hAnsi="Times New Roman"/>
        </w:rPr>
        <w:t>rea</w:t>
      </w:r>
    </w:p>
    <w:p w:rsidR="00D81857" w:rsidRPr="00C95B9C" w:rsidRDefault="00D81857" w:rsidP="008A65FE">
      <w:pPr>
        <w:pStyle w:val="Heading1"/>
      </w:pPr>
      <w:bookmarkStart w:id="11" w:name="_Toc67320745"/>
      <w:r w:rsidRPr="00C95B9C">
        <w:t>ASSUMPTIONS &amp; RISKS</w:t>
      </w:r>
      <w:bookmarkEnd w:id="11"/>
    </w:p>
    <w:p w:rsidR="00D81857" w:rsidRPr="00C95B9C" w:rsidRDefault="00D81857" w:rsidP="009D2CAF">
      <w:pPr>
        <w:pStyle w:val="Heading2"/>
      </w:pPr>
      <w:bookmarkStart w:id="12" w:name="_Toc67320746"/>
      <w:r w:rsidRPr="00C95B9C">
        <w:t>Assumptions underlying the project</w:t>
      </w:r>
      <w:bookmarkEnd w:id="12"/>
    </w:p>
    <w:p w:rsidR="00D81857" w:rsidRPr="00C95B9C" w:rsidRDefault="004120E0" w:rsidP="008D141B">
      <w:pPr>
        <w:rPr>
          <w:rFonts w:ascii="Times New Roman" w:hAnsi="Times New Roman"/>
          <w:sz w:val="22"/>
          <w:szCs w:val="22"/>
        </w:rPr>
      </w:pPr>
      <w:r w:rsidRPr="00C95B9C">
        <w:rPr>
          <w:rFonts w:ascii="Times New Roman" w:hAnsi="Times New Roman"/>
          <w:sz w:val="22"/>
          <w:szCs w:val="22"/>
        </w:rPr>
        <w:t>Not applicable.</w:t>
      </w:r>
    </w:p>
    <w:p w:rsidR="00D81857" w:rsidRPr="00C95B9C" w:rsidRDefault="00D81857" w:rsidP="009D2CAF">
      <w:pPr>
        <w:pStyle w:val="Heading2"/>
      </w:pPr>
      <w:bookmarkStart w:id="13" w:name="_Toc67320747"/>
      <w:r w:rsidRPr="00C95B9C">
        <w:t>Risks</w:t>
      </w:r>
      <w:bookmarkEnd w:id="13"/>
    </w:p>
    <w:p w:rsidR="00D81857" w:rsidRPr="00C95B9C" w:rsidRDefault="004120E0" w:rsidP="008D141B">
      <w:pPr>
        <w:rPr>
          <w:rFonts w:ascii="Times New Roman" w:hAnsi="Times New Roman"/>
          <w:sz w:val="22"/>
          <w:szCs w:val="22"/>
        </w:rPr>
      </w:pPr>
      <w:r w:rsidRPr="00C95B9C">
        <w:rPr>
          <w:rFonts w:ascii="Times New Roman" w:hAnsi="Times New Roman"/>
          <w:sz w:val="22"/>
          <w:szCs w:val="22"/>
        </w:rPr>
        <w:t>Not applicable.</w:t>
      </w:r>
    </w:p>
    <w:p w:rsidR="00D81857" w:rsidRPr="00C95B9C" w:rsidRDefault="00D81857" w:rsidP="008A65FE">
      <w:pPr>
        <w:pStyle w:val="Heading1"/>
      </w:pPr>
      <w:bookmarkStart w:id="14" w:name="_Toc67320748"/>
      <w:r w:rsidRPr="00C95B9C">
        <w:t>SCOPE OF THE WORK</w:t>
      </w:r>
      <w:bookmarkEnd w:id="14"/>
    </w:p>
    <w:p w:rsidR="00D81857" w:rsidRPr="00C95B9C" w:rsidRDefault="00D81857" w:rsidP="009D2CAF">
      <w:pPr>
        <w:pStyle w:val="Heading2"/>
      </w:pPr>
      <w:bookmarkStart w:id="15" w:name="_Toc67320749"/>
      <w:r w:rsidRPr="00C95B9C">
        <w:t>General</w:t>
      </w:r>
      <w:bookmarkEnd w:id="15"/>
    </w:p>
    <w:p w:rsidR="00D81857" w:rsidRPr="00C95B9C" w:rsidRDefault="00D81857" w:rsidP="008D141B">
      <w:pPr>
        <w:pStyle w:val="Heading3"/>
        <w:keepNext w:val="0"/>
      </w:pPr>
      <w:r w:rsidRPr="00C95B9C">
        <w:t xml:space="preserve">Description of the </w:t>
      </w:r>
      <w:r w:rsidR="002E468E" w:rsidRPr="00C95B9C">
        <w:t>assignment</w:t>
      </w:r>
    </w:p>
    <w:p w:rsidR="00874DCE" w:rsidRPr="00874DCE" w:rsidRDefault="00FF0014" w:rsidP="00874DCE">
      <w:pPr>
        <w:rPr>
          <w:rFonts w:ascii="Times New Roman" w:hAnsi="Times New Roman"/>
          <w:sz w:val="22"/>
          <w:szCs w:val="22"/>
        </w:rPr>
      </w:pPr>
      <w:r w:rsidRPr="00FF0014">
        <w:rPr>
          <w:rFonts w:ascii="Times New Roman" w:hAnsi="Times New Roman"/>
          <w:sz w:val="22"/>
          <w:szCs w:val="22"/>
        </w:rPr>
        <w:t>This assessment, named as “HABITAT ASSESSMENT RESEARCH - study regarding biodiversity conservation elements, available natural resources, ecosystem services in the Karas-Nera protected area”, aims to evaluate and assess present biodiversity features of Karaš</w:t>
      </w:r>
      <w:r>
        <w:rPr>
          <w:rFonts w:ascii="Times New Roman" w:hAnsi="Times New Roman"/>
          <w:sz w:val="22"/>
          <w:szCs w:val="22"/>
        </w:rPr>
        <w:t xml:space="preserve"> </w:t>
      </w:r>
      <w:r w:rsidRPr="00FF0014">
        <w:rPr>
          <w:rFonts w:ascii="Times New Roman" w:hAnsi="Times New Roman"/>
          <w:sz w:val="22"/>
          <w:szCs w:val="22"/>
        </w:rPr>
        <w:t>Nera protected area, ecosystem services they provide and the use of natural resources in it.</w:t>
      </w:r>
      <w:r>
        <w:rPr>
          <w:rFonts w:ascii="Times New Roman" w:hAnsi="Times New Roman"/>
          <w:sz w:val="22"/>
          <w:szCs w:val="22"/>
        </w:rPr>
        <w:t xml:space="preserve"> </w:t>
      </w:r>
      <w:r w:rsidR="00874DCE">
        <w:rPr>
          <w:rFonts w:ascii="Times New Roman" w:hAnsi="Times New Roman"/>
          <w:sz w:val="22"/>
          <w:szCs w:val="22"/>
        </w:rPr>
        <w:t>Following issues must be covered by</w:t>
      </w:r>
      <w:r w:rsidR="00874DCE" w:rsidRPr="00874DCE">
        <w:rPr>
          <w:rFonts w:ascii="Times New Roman" w:hAnsi="Times New Roman"/>
          <w:sz w:val="22"/>
          <w:szCs w:val="22"/>
        </w:rPr>
        <w:t xml:space="preserve"> Study</w:t>
      </w:r>
    </w:p>
    <w:p w:rsidR="00874DCE" w:rsidRPr="00874DCE"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lastRenderedPageBreak/>
        <w:t>Habitats map with their main sub-types,</w:t>
      </w:r>
    </w:p>
    <w:p w:rsidR="00874DCE" w:rsidRPr="00874DCE"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t>Lists of all registered species with their conservation statuses,</w:t>
      </w:r>
    </w:p>
    <w:p w:rsidR="00874DCE" w:rsidRPr="00874DCE"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t>List of key species,</w:t>
      </w:r>
    </w:p>
    <w:p w:rsidR="00874DCE" w:rsidRPr="00874DCE"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t>Habitat’s management and restoration manual,</w:t>
      </w:r>
    </w:p>
    <w:p w:rsidR="00874DCE" w:rsidRPr="00874DCE"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t>List of all ecosystem services,</w:t>
      </w:r>
    </w:p>
    <w:p w:rsidR="00874DCE" w:rsidRPr="00874DCE"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t xml:space="preserve">List of natural resources and </w:t>
      </w:r>
    </w:p>
    <w:p w:rsidR="00413608" w:rsidRDefault="00874DCE" w:rsidP="00874DCE">
      <w:pPr>
        <w:numPr>
          <w:ilvl w:val="0"/>
          <w:numId w:val="41"/>
        </w:numPr>
        <w:rPr>
          <w:rFonts w:ascii="Times New Roman" w:hAnsi="Times New Roman"/>
          <w:sz w:val="22"/>
          <w:szCs w:val="22"/>
        </w:rPr>
      </w:pPr>
      <w:r w:rsidRPr="00874DCE">
        <w:rPr>
          <w:rFonts w:ascii="Times New Roman" w:hAnsi="Times New Roman"/>
          <w:sz w:val="22"/>
          <w:szCs w:val="22"/>
        </w:rPr>
        <w:t>Socio-economic assessment.</w:t>
      </w:r>
    </w:p>
    <w:p w:rsidR="00874DCE" w:rsidRPr="00874DCE" w:rsidRDefault="00874DCE" w:rsidP="00874DCE">
      <w:pPr>
        <w:numPr>
          <w:ilvl w:val="0"/>
          <w:numId w:val="41"/>
        </w:numPr>
        <w:rPr>
          <w:rFonts w:ascii="Times New Roman" w:hAnsi="Times New Roman"/>
          <w:sz w:val="22"/>
          <w:szCs w:val="22"/>
        </w:rPr>
      </w:pPr>
      <w:r>
        <w:rPr>
          <w:rFonts w:ascii="Times New Roman" w:hAnsi="Times New Roman"/>
          <w:sz w:val="22"/>
          <w:szCs w:val="22"/>
        </w:rPr>
        <w:t>Other if relevant</w:t>
      </w:r>
    </w:p>
    <w:p w:rsidR="00D81857" w:rsidRPr="00C95B9C" w:rsidRDefault="00D81857" w:rsidP="008D141B">
      <w:pPr>
        <w:pStyle w:val="Heading3"/>
        <w:keepNext w:val="0"/>
      </w:pPr>
      <w:r w:rsidRPr="00C95B9C">
        <w:t>Geographical area to be covered</w:t>
      </w:r>
    </w:p>
    <w:p w:rsidR="00D81857" w:rsidRPr="00C95B9C" w:rsidRDefault="00874DCE" w:rsidP="008D141B">
      <w:pPr>
        <w:rPr>
          <w:rFonts w:ascii="Times New Roman" w:hAnsi="Times New Roman"/>
          <w:sz w:val="22"/>
          <w:szCs w:val="22"/>
        </w:rPr>
      </w:pPr>
      <w:r>
        <w:rPr>
          <w:rFonts w:ascii="Times New Roman" w:hAnsi="Times New Roman"/>
          <w:sz w:val="22"/>
          <w:szCs w:val="22"/>
        </w:rPr>
        <w:t>Municipality of Bela Crkva</w:t>
      </w:r>
      <w:r w:rsidR="004120E0" w:rsidRPr="00C95B9C">
        <w:rPr>
          <w:rFonts w:ascii="Times New Roman" w:hAnsi="Times New Roman"/>
          <w:sz w:val="22"/>
          <w:szCs w:val="22"/>
        </w:rPr>
        <w:t>, Serbia</w:t>
      </w:r>
    </w:p>
    <w:p w:rsidR="00D81857" w:rsidRPr="00C95B9C" w:rsidRDefault="00D81857" w:rsidP="008D141B">
      <w:pPr>
        <w:pStyle w:val="Heading3"/>
        <w:keepNext w:val="0"/>
      </w:pPr>
      <w:r w:rsidRPr="00C95B9C">
        <w:t>Target groups</w:t>
      </w:r>
    </w:p>
    <w:p w:rsidR="00D81857" w:rsidRPr="00C95B9C" w:rsidRDefault="00DA4DA2" w:rsidP="008D141B">
      <w:pPr>
        <w:rPr>
          <w:rFonts w:ascii="Times New Roman" w:hAnsi="Times New Roman"/>
          <w:sz w:val="22"/>
          <w:szCs w:val="22"/>
        </w:rPr>
      </w:pPr>
      <w:r w:rsidRPr="00C95B9C">
        <w:rPr>
          <w:rFonts w:ascii="Times New Roman" w:hAnsi="Times New Roman"/>
          <w:sz w:val="22"/>
          <w:szCs w:val="22"/>
        </w:rPr>
        <w:t xml:space="preserve">Public, private and NGO sectors, higher education and research sector </w:t>
      </w:r>
      <w:r w:rsidR="004120E0" w:rsidRPr="00C95B9C">
        <w:rPr>
          <w:rFonts w:ascii="Times New Roman" w:hAnsi="Times New Roman"/>
          <w:sz w:val="22"/>
          <w:szCs w:val="22"/>
        </w:rPr>
        <w:t>and project implementation team.</w:t>
      </w:r>
    </w:p>
    <w:p w:rsidR="00D81857" w:rsidRPr="00C95B9C" w:rsidRDefault="00D81857" w:rsidP="009D2CAF">
      <w:pPr>
        <w:pStyle w:val="Heading2"/>
      </w:pPr>
      <w:bookmarkStart w:id="16" w:name="_Ref20657225"/>
      <w:bookmarkStart w:id="17" w:name="_Toc67320750"/>
      <w:r w:rsidRPr="00C95B9C">
        <w:t xml:space="preserve">Specific </w:t>
      </w:r>
      <w:r w:rsidR="00CA7163" w:rsidRPr="00C95B9C">
        <w:t>work</w:t>
      </w:r>
      <w:bookmarkEnd w:id="16"/>
      <w:bookmarkEnd w:id="17"/>
    </w:p>
    <w:p w:rsidR="00874DCE" w:rsidRPr="00874DCE" w:rsidRDefault="00874DCE" w:rsidP="00874DCE">
      <w:pPr>
        <w:rPr>
          <w:rFonts w:ascii="Times New Roman" w:hAnsi="Times New Roman"/>
          <w:sz w:val="22"/>
          <w:szCs w:val="22"/>
        </w:rPr>
      </w:pPr>
      <w:r w:rsidRPr="00874DCE">
        <w:rPr>
          <w:rFonts w:ascii="Times New Roman" w:hAnsi="Times New Roman"/>
          <w:sz w:val="22"/>
          <w:szCs w:val="22"/>
        </w:rPr>
        <w:t>Study development must include the following:</w:t>
      </w:r>
    </w:p>
    <w:p w:rsidR="00874DCE" w:rsidRPr="00874DCE" w:rsidRDefault="00874DCE" w:rsidP="00874DCE">
      <w:pPr>
        <w:numPr>
          <w:ilvl w:val="0"/>
          <w:numId w:val="42"/>
        </w:numPr>
        <w:rPr>
          <w:rFonts w:ascii="Times New Roman" w:hAnsi="Times New Roman"/>
          <w:sz w:val="22"/>
          <w:szCs w:val="22"/>
        </w:rPr>
      </w:pPr>
      <w:r w:rsidRPr="00874DCE">
        <w:rPr>
          <w:rFonts w:ascii="Times New Roman" w:hAnsi="Times New Roman"/>
          <w:sz w:val="22"/>
          <w:szCs w:val="22"/>
          <w:lang w:val="en-US"/>
        </w:rPr>
        <w:t>Desk research on m</w:t>
      </w:r>
      <w:r w:rsidRPr="00874DCE">
        <w:rPr>
          <w:rFonts w:ascii="Times New Roman" w:hAnsi="Times New Roman"/>
          <w:sz w:val="22"/>
          <w:szCs w:val="22"/>
        </w:rPr>
        <w:t xml:space="preserve">apping of habitats with their main sub-types, including assessment of their state in accordance to history of its utilization, conservation status and threats. </w:t>
      </w:r>
    </w:p>
    <w:p w:rsidR="00874DCE" w:rsidRPr="00874DCE" w:rsidRDefault="00874DCE" w:rsidP="00874DCE">
      <w:pPr>
        <w:numPr>
          <w:ilvl w:val="0"/>
          <w:numId w:val="42"/>
        </w:numPr>
        <w:rPr>
          <w:rFonts w:ascii="Times New Roman" w:hAnsi="Times New Roman"/>
          <w:sz w:val="22"/>
          <w:szCs w:val="22"/>
        </w:rPr>
      </w:pPr>
      <w:r w:rsidRPr="00874DCE">
        <w:rPr>
          <w:rFonts w:ascii="Times New Roman" w:hAnsi="Times New Roman"/>
          <w:sz w:val="22"/>
          <w:szCs w:val="22"/>
        </w:rPr>
        <w:t>Desk research of species diversity and development, through prioritization process, the list of key species. Further on, information on key species will be shown in detail, with their quantitative assessment, ecological status and threats, distribution maps and action plans for their further conservation and population improvement.</w:t>
      </w:r>
    </w:p>
    <w:p w:rsidR="00874DCE" w:rsidRPr="00874DCE" w:rsidRDefault="00874DCE" w:rsidP="00874DCE">
      <w:pPr>
        <w:numPr>
          <w:ilvl w:val="0"/>
          <w:numId w:val="42"/>
        </w:numPr>
        <w:rPr>
          <w:rFonts w:ascii="Times New Roman" w:hAnsi="Times New Roman"/>
          <w:sz w:val="22"/>
          <w:szCs w:val="22"/>
        </w:rPr>
      </w:pPr>
      <w:r w:rsidRPr="00874DCE">
        <w:rPr>
          <w:rFonts w:ascii="Times New Roman" w:hAnsi="Times New Roman"/>
          <w:sz w:val="22"/>
          <w:szCs w:val="22"/>
        </w:rPr>
        <w:t>Development of habitat’s management and restoration manual, showing preferable practices, sustainable-use practices, activities that should be limited or avoided, as well as proposal of practical management tools for habitat and species revitalization.</w:t>
      </w:r>
    </w:p>
    <w:p w:rsidR="00874DCE" w:rsidRPr="00874DCE" w:rsidRDefault="00874DCE" w:rsidP="00874DCE">
      <w:pPr>
        <w:numPr>
          <w:ilvl w:val="0"/>
          <w:numId w:val="42"/>
        </w:numPr>
        <w:rPr>
          <w:rFonts w:ascii="Times New Roman" w:hAnsi="Times New Roman"/>
          <w:sz w:val="22"/>
          <w:szCs w:val="22"/>
        </w:rPr>
      </w:pPr>
      <w:r w:rsidRPr="00874DCE">
        <w:rPr>
          <w:rFonts w:ascii="Times New Roman" w:hAnsi="Times New Roman"/>
          <w:sz w:val="22"/>
          <w:szCs w:val="22"/>
        </w:rPr>
        <w:t xml:space="preserve">Ecosystem services valuation of Karas-Nera PA, resulting in list of all ecosystem services from which list of most important ones will be developed. They will be shown in historical and spatial context. Its mutual relations, as well as dependence on stakeholders, management and legislative will be analysed. </w:t>
      </w:r>
    </w:p>
    <w:p w:rsidR="00874DCE" w:rsidRPr="00874DCE" w:rsidRDefault="00874DCE" w:rsidP="00874DCE">
      <w:pPr>
        <w:numPr>
          <w:ilvl w:val="0"/>
          <w:numId w:val="42"/>
        </w:numPr>
        <w:rPr>
          <w:rFonts w:ascii="Times New Roman" w:hAnsi="Times New Roman"/>
          <w:sz w:val="22"/>
          <w:szCs w:val="22"/>
        </w:rPr>
      </w:pPr>
      <w:r w:rsidRPr="00874DCE">
        <w:rPr>
          <w:rFonts w:ascii="Times New Roman" w:hAnsi="Times New Roman"/>
          <w:sz w:val="22"/>
          <w:szCs w:val="22"/>
        </w:rPr>
        <w:t>Development of recommendations for using ecosystem services valuation as a tool for communication with local communities in vicinity of Karas-Nera</w:t>
      </w:r>
      <w:r w:rsidR="00054E77">
        <w:rPr>
          <w:rFonts w:ascii="Times New Roman" w:hAnsi="Times New Roman"/>
          <w:sz w:val="22"/>
          <w:szCs w:val="22"/>
        </w:rPr>
        <w:t xml:space="preserve"> </w:t>
      </w:r>
      <w:r w:rsidRPr="00874DCE">
        <w:rPr>
          <w:rFonts w:ascii="Times New Roman" w:hAnsi="Times New Roman"/>
          <w:sz w:val="22"/>
          <w:szCs w:val="22"/>
        </w:rPr>
        <w:t>protected area, possible for use in wider area, in andaround protected areas in whole cross-border area.</w:t>
      </w:r>
    </w:p>
    <w:p w:rsidR="00EE0E7B" w:rsidRDefault="00874DCE" w:rsidP="00874DCE">
      <w:pPr>
        <w:numPr>
          <w:ilvl w:val="0"/>
          <w:numId w:val="42"/>
        </w:numPr>
        <w:rPr>
          <w:rFonts w:ascii="Times New Roman" w:hAnsi="Times New Roman"/>
          <w:sz w:val="22"/>
          <w:szCs w:val="22"/>
        </w:rPr>
      </w:pPr>
      <w:r w:rsidRPr="00874DCE">
        <w:rPr>
          <w:rFonts w:ascii="Times New Roman" w:hAnsi="Times New Roman"/>
          <w:sz w:val="22"/>
          <w:szCs w:val="22"/>
        </w:rPr>
        <w:t>Natural resources and socio-economic assessment to propose measures for the sustainable development of the local communities</w:t>
      </w:r>
    </w:p>
    <w:p w:rsidR="00874DCE" w:rsidRDefault="00874DCE" w:rsidP="00874DCE">
      <w:pPr>
        <w:rPr>
          <w:rFonts w:ascii="Times New Roman" w:hAnsi="Times New Roman"/>
          <w:sz w:val="22"/>
          <w:szCs w:val="22"/>
        </w:rPr>
      </w:pPr>
      <w:r>
        <w:rPr>
          <w:rFonts w:ascii="Times New Roman" w:hAnsi="Times New Roman"/>
          <w:sz w:val="22"/>
          <w:szCs w:val="22"/>
        </w:rPr>
        <w:t xml:space="preserve">In all phases of contract implementation Contractor will be obligated to communicate, consult with workgroup designated by Contracting Authority and get approval for each segment of Study/ service </w:t>
      </w:r>
      <w:r>
        <w:rPr>
          <w:rFonts w:ascii="Times New Roman" w:hAnsi="Times New Roman"/>
          <w:sz w:val="22"/>
          <w:szCs w:val="22"/>
        </w:rPr>
        <w:lastRenderedPageBreak/>
        <w:t>provided. If work group designated by Contracting Authority is not satisfied with service provided no payment will be approved by Contracting Authority.</w:t>
      </w:r>
    </w:p>
    <w:p w:rsidR="00D81857" w:rsidRPr="0063749B" w:rsidRDefault="00D81857" w:rsidP="009D2CAF">
      <w:pPr>
        <w:pStyle w:val="Heading2"/>
      </w:pPr>
      <w:bookmarkStart w:id="18" w:name="_Ref530906824"/>
      <w:bookmarkStart w:id="19" w:name="_Toc67320751"/>
      <w:r w:rsidRPr="0063749B">
        <w:t>Project management</w:t>
      </w:r>
      <w:bookmarkEnd w:id="18"/>
      <w:bookmarkEnd w:id="19"/>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054E77" w:rsidRPr="00054E77">
        <w:rPr>
          <w:rFonts w:ascii="Times New Roman" w:hAnsi="Times New Roman"/>
          <w:sz w:val="22"/>
          <w:szCs w:val="22"/>
        </w:rPr>
        <w:t>Tatjana Kokar</w:t>
      </w:r>
      <w:r w:rsidRPr="00387A6A">
        <w:rPr>
          <w:rFonts w:ascii="Times New Roman" w:hAnsi="Times New Roman"/>
          <w:sz w:val="22"/>
          <w:szCs w:val="22"/>
        </w:rPr>
        <w:t xml:space="preserve">, </w:t>
      </w:r>
      <w:r w:rsidR="00054E77">
        <w:rPr>
          <w:rFonts w:ascii="Times New Roman" w:hAnsi="Times New Roman"/>
          <w:sz w:val="22"/>
          <w:szCs w:val="22"/>
        </w:rPr>
        <w:t>Mayor</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FF070B" w:rsidP="008D141B">
      <w:pPr>
        <w:rPr>
          <w:rFonts w:ascii="Times New Roman" w:hAnsi="Times New Roman"/>
          <w:sz w:val="22"/>
          <w:szCs w:val="22"/>
        </w:rPr>
      </w:pPr>
      <w:r>
        <w:rPr>
          <w:rFonts w:ascii="Times New Roman" w:hAnsi="Times New Roman"/>
          <w:sz w:val="22"/>
          <w:szCs w:val="22"/>
        </w:rPr>
        <w:t xml:space="preserve">Contracting Authority will provide office space with internet connection for facilitation of this service </w:t>
      </w:r>
      <w:r w:rsidR="00054E77">
        <w:rPr>
          <w:rFonts w:ascii="Times New Roman" w:hAnsi="Times New Roman"/>
          <w:sz w:val="22"/>
          <w:szCs w:val="22"/>
        </w:rPr>
        <w:t>when is necessary for the purpose of meeting and presentations</w:t>
      </w:r>
      <w:r>
        <w:rPr>
          <w:rFonts w:ascii="Times New Roman" w:hAnsi="Times New Roman"/>
          <w:sz w:val="22"/>
          <w:szCs w:val="22"/>
        </w:rPr>
        <w:t>.</w:t>
      </w:r>
    </w:p>
    <w:p w:rsidR="00D81857" w:rsidRPr="0063749B" w:rsidRDefault="00D81857" w:rsidP="008A65FE">
      <w:pPr>
        <w:pStyle w:val="Heading1"/>
      </w:pPr>
      <w:bookmarkStart w:id="20" w:name="_Toc67320752"/>
      <w:r w:rsidRPr="0063749B">
        <w:t>LOGISTICS AND TIMING</w:t>
      </w:r>
      <w:bookmarkEnd w:id="20"/>
    </w:p>
    <w:p w:rsidR="00D81857" w:rsidRPr="0063749B" w:rsidRDefault="00D81857" w:rsidP="009D2CAF">
      <w:pPr>
        <w:pStyle w:val="Heading2"/>
      </w:pPr>
      <w:bookmarkStart w:id="21" w:name="_Toc67320753"/>
      <w:r w:rsidRPr="0063749B">
        <w:t>Location</w:t>
      </w:r>
      <w:bookmarkEnd w:id="21"/>
    </w:p>
    <w:p w:rsidR="00D81857" w:rsidRPr="0063749B" w:rsidRDefault="00054E77" w:rsidP="008D141B">
      <w:pPr>
        <w:rPr>
          <w:rFonts w:ascii="Times New Roman" w:hAnsi="Times New Roman"/>
          <w:sz w:val="22"/>
          <w:szCs w:val="22"/>
        </w:rPr>
      </w:pPr>
      <w:r>
        <w:rPr>
          <w:rFonts w:ascii="Times New Roman" w:hAnsi="Times New Roman"/>
          <w:sz w:val="22"/>
          <w:szCs w:val="22"/>
        </w:rPr>
        <w:t>Bela Crkva</w:t>
      </w:r>
      <w:r w:rsidR="00284506">
        <w:rPr>
          <w:rFonts w:ascii="Times New Roman" w:hAnsi="Times New Roman"/>
          <w:sz w:val="22"/>
          <w:szCs w:val="22"/>
        </w:rPr>
        <w:t>, Serbia</w:t>
      </w:r>
    </w:p>
    <w:p w:rsidR="00D81857" w:rsidRPr="0063749B" w:rsidRDefault="00875B1B" w:rsidP="009D2CAF">
      <w:pPr>
        <w:pStyle w:val="Heading2"/>
      </w:pPr>
      <w:bookmarkStart w:id="22"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2"/>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054E77">
        <w:rPr>
          <w:rFonts w:ascii="Times New Roman" w:hAnsi="Times New Roman"/>
          <w:sz w:val="22"/>
          <w:szCs w:val="22"/>
        </w:rPr>
        <w:t>14</w:t>
      </w:r>
      <w:r w:rsidR="005775D5">
        <w:rPr>
          <w:rFonts w:ascii="Times New Roman" w:hAnsi="Times New Roman"/>
          <w:sz w:val="22"/>
          <w:szCs w:val="22"/>
        </w:rPr>
        <w:t xml:space="preserve"> months</w:t>
      </w:r>
      <w:r w:rsidRPr="0063749B">
        <w:rPr>
          <w:rFonts w:ascii="Times New Roman" w:hAnsi="Times New Roman"/>
          <w:sz w:val="22"/>
          <w:szCs w:val="22"/>
        </w:rPr>
        <w:t>.</w:t>
      </w:r>
      <w:r w:rsidR="00054E77">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3" w:name="_Toc67320755"/>
      <w:r w:rsidRPr="0063749B">
        <w:t>REQUIREMENTS</w:t>
      </w:r>
      <w:bookmarkEnd w:id="23"/>
    </w:p>
    <w:p w:rsidR="00D81857" w:rsidRDefault="00875B1B" w:rsidP="009D2CAF">
      <w:pPr>
        <w:pStyle w:val="Heading2"/>
      </w:pPr>
      <w:bookmarkStart w:id="24" w:name="_Toc67320756"/>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D81857" w:rsidRPr="00965720" w:rsidRDefault="00D81857" w:rsidP="008D141B">
      <w:pPr>
        <w:tabs>
          <w:tab w:val="left" w:pos="1134"/>
        </w:tabs>
        <w:rPr>
          <w:rFonts w:ascii="Times New Roman" w:hAnsi="Times New Roman"/>
          <w:b/>
          <w:sz w:val="22"/>
          <w:szCs w:val="22"/>
        </w:rPr>
      </w:pPr>
      <w:r w:rsidRPr="00965720">
        <w:rPr>
          <w:rFonts w:ascii="Times New Roman" w:hAnsi="Times New Roman"/>
          <w:b/>
          <w:sz w:val="22"/>
          <w:szCs w:val="22"/>
        </w:rPr>
        <w:t xml:space="preserve">Key expert 1: Team </w:t>
      </w:r>
      <w:r w:rsidR="00E21553" w:rsidRPr="00965720">
        <w:rPr>
          <w:rFonts w:ascii="Times New Roman" w:hAnsi="Times New Roman"/>
          <w:b/>
          <w:sz w:val="22"/>
          <w:szCs w:val="22"/>
        </w:rPr>
        <w:t>l</w:t>
      </w:r>
      <w:r w:rsidRPr="00965720">
        <w:rPr>
          <w:rFonts w:ascii="Times New Roman" w:hAnsi="Times New Roman"/>
          <w:b/>
          <w:sz w:val="22"/>
          <w:szCs w:val="22"/>
        </w:rPr>
        <w:t>eader</w:t>
      </w:r>
    </w:p>
    <w:p w:rsidR="00D81857" w:rsidRPr="00965720" w:rsidRDefault="00D81857" w:rsidP="008D141B">
      <w:pPr>
        <w:tabs>
          <w:tab w:val="left" w:pos="1134"/>
        </w:tabs>
        <w:rPr>
          <w:rFonts w:ascii="Times New Roman" w:hAnsi="Times New Roman"/>
          <w:sz w:val="22"/>
          <w:szCs w:val="22"/>
        </w:rPr>
      </w:pPr>
      <w:r w:rsidRPr="00965720">
        <w:rPr>
          <w:rFonts w:ascii="Times New Roman" w:hAnsi="Times New Roman"/>
          <w:sz w:val="22"/>
          <w:szCs w:val="22"/>
        </w:rPr>
        <w:t>Qualifications and skills</w:t>
      </w:r>
    </w:p>
    <w:p w:rsidR="00D81857" w:rsidRPr="00965720" w:rsidRDefault="00284506" w:rsidP="00965720">
      <w:pPr>
        <w:numPr>
          <w:ilvl w:val="0"/>
          <w:numId w:val="33"/>
        </w:numPr>
        <w:rPr>
          <w:rFonts w:ascii="Times New Roman" w:hAnsi="Times New Roman"/>
          <w:sz w:val="22"/>
          <w:szCs w:val="22"/>
        </w:rPr>
      </w:pPr>
      <w:r w:rsidRPr="00965720">
        <w:rPr>
          <w:rFonts w:ascii="Times New Roman" w:hAnsi="Times New Roman"/>
          <w:sz w:val="22"/>
          <w:szCs w:val="22"/>
        </w:rPr>
        <w:t xml:space="preserve">University degree </w:t>
      </w:r>
    </w:p>
    <w:p w:rsidR="00D81857" w:rsidRPr="00965720" w:rsidRDefault="00D81857" w:rsidP="008D141B">
      <w:pPr>
        <w:rPr>
          <w:rFonts w:ascii="Times New Roman" w:hAnsi="Times New Roman"/>
          <w:sz w:val="22"/>
          <w:szCs w:val="22"/>
        </w:rPr>
      </w:pPr>
      <w:r w:rsidRPr="00965720">
        <w:rPr>
          <w:rFonts w:ascii="Times New Roman" w:hAnsi="Times New Roman"/>
          <w:sz w:val="22"/>
          <w:szCs w:val="22"/>
        </w:rPr>
        <w:t>General professional experience</w:t>
      </w:r>
    </w:p>
    <w:p w:rsidR="00D81857" w:rsidRPr="00965720" w:rsidRDefault="00562625" w:rsidP="00965720">
      <w:pPr>
        <w:numPr>
          <w:ilvl w:val="0"/>
          <w:numId w:val="33"/>
        </w:numPr>
        <w:rPr>
          <w:rFonts w:ascii="Times New Roman" w:hAnsi="Times New Roman"/>
          <w:sz w:val="22"/>
          <w:szCs w:val="22"/>
        </w:rPr>
      </w:pPr>
      <w:r>
        <w:rPr>
          <w:rFonts w:ascii="Times New Roman" w:hAnsi="Times New Roman"/>
          <w:sz w:val="22"/>
          <w:szCs w:val="22"/>
        </w:rPr>
        <w:t>3</w:t>
      </w:r>
      <w:r w:rsidR="00284506" w:rsidRPr="00965720">
        <w:rPr>
          <w:rFonts w:ascii="Times New Roman" w:hAnsi="Times New Roman"/>
          <w:sz w:val="22"/>
          <w:szCs w:val="22"/>
        </w:rPr>
        <w:t xml:space="preserve"> years of general working experience</w:t>
      </w:r>
    </w:p>
    <w:p w:rsidR="00D81857" w:rsidRPr="00965720" w:rsidRDefault="00D81857" w:rsidP="008D141B">
      <w:pPr>
        <w:rPr>
          <w:rFonts w:ascii="Times New Roman" w:hAnsi="Times New Roman"/>
          <w:sz w:val="22"/>
          <w:szCs w:val="22"/>
        </w:rPr>
      </w:pPr>
      <w:r w:rsidRPr="00965720">
        <w:rPr>
          <w:rFonts w:ascii="Times New Roman" w:hAnsi="Times New Roman"/>
          <w:sz w:val="22"/>
          <w:szCs w:val="22"/>
        </w:rPr>
        <w:t>Specific professional experience</w:t>
      </w:r>
    </w:p>
    <w:p w:rsidR="00054E77" w:rsidRPr="00054E77" w:rsidRDefault="00054E77" w:rsidP="00054E77">
      <w:pPr>
        <w:numPr>
          <w:ilvl w:val="0"/>
          <w:numId w:val="33"/>
        </w:numPr>
        <w:rPr>
          <w:rFonts w:ascii="Times New Roman" w:hAnsi="Times New Roman"/>
          <w:sz w:val="22"/>
          <w:szCs w:val="22"/>
        </w:rPr>
      </w:pPr>
      <w:r w:rsidRPr="00054E77">
        <w:rPr>
          <w:rFonts w:ascii="Times New Roman" w:hAnsi="Times New Roman"/>
          <w:sz w:val="22"/>
          <w:szCs w:val="22"/>
        </w:rPr>
        <w:lastRenderedPageBreak/>
        <w:t xml:space="preserve">At least </w:t>
      </w:r>
      <w:r>
        <w:rPr>
          <w:rFonts w:ascii="Times New Roman" w:hAnsi="Times New Roman"/>
          <w:sz w:val="22"/>
          <w:szCs w:val="22"/>
        </w:rPr>
        <w:t>3</w:t>
      </w:r>
      <w:r w:rsidRPr="00054E77">
        <w:rPr>
          <w:rFonts w:ascii="Times New Roman" w:hAnsi="Times New Roman"/>
          <w:sz w:val="22"/>
          <w:szCs w:val="22"/>
        </w:rPr>
        <w:t xml:space="preserve"> years of professional experience in academia research/teaching resulted in developing wide range of studies, research papers, projects etc.</w:t>
      </w:r>
    </w:p>
    <w:p w:rsidR="00054E77" w:rsidRPr="00054E77" w:rsidRDefault="00054E77" w:rsidP="00054E77">
      <w:pPr>
        <w:numPr>
          <w:ilvl w:val="0"/>
          <w:numId w:val="33"/>
        </w:numPr>
        <w:rPr>
          <w:rFonts w:ascii="Times New Roman" w:hAnsi="Times New Roman"/>
          <w:sz w:val="22"/>
          <w:szCs w:val="22"/>
        </w:rPr>
      </w:pPr>
      <w:r w:rsidRPr="00054E77">
        <w:rPr>
          <w:rFonts w:ascii="Times New Roman" w:hAnsi="Times New Roman"/>
          <w:sz w:val="22"/>
          <w:szCs w:val="22"/>
        </w:rPr>
        <w:t>Experienced in working with local self-governments, academic institutions, international organizations, business sector as well as NGOs.</w:t>
      </w:r>
    </w:p>
    <w:p w:rsidR="00054E77" w:rsidRPr="00054E77" w:rsidRDefault="00054E77" w:rsidP="00054E77">
      <w:pPr>
        <w:numPr>
          <w:ilvl w:val="0"/>
          <w:numId w:val="33"/>
        </w:numPr>
        <w:rPr>
          <w:rFonts w:ascii="Times New Roman" w:hAnsi="Times New Roman"/>
          <w:sz w:val="22"/>
          <w:szCs w:val="22"/>
        </w:rPr>
      </w:pPr>
      <w:r w:rsidRPr="00054E77">
        <w:rPr>
          <w:rFonts w:ascii="Times New Roman" w:hAnsi="Times New Roman"/>
          <w:sz w:val="22"/>
          <w:szCs w:val="22"/>
        </w:rPr>
        <w:t>Previous experience in socio-economic projects and established knowledge in areas of strategic planning, project management, monitoring and evaluation.</w:t>
      </w:r>
    </w:p>
    <w:p w:rsidR="00D81857" w:rsidRPr="00965720" w:rsidRDefault="00054E77" w:rsidP="00054E77">
      <w:pPr>
        <w:numPr>
          <w:ilvl w:val="0"/>
          <w:numId w:val="33"/>
        </w:numPr>
        <w:rPr>
          <w:rFonts w:ascii="Times New Roman" w:hAnsi="Times New Roman"/>
          <w:sz w:val="22"/>
          <w:szCs w:val="22"/>
        </w:rPr>
      </w:pPr>
      <w:r w:rsidRPr="00054E77">
        <w:rPr>
          <w:rFonts w:ascii="Times New Roman" w:hAnsi="Times New Roman"/>
          <w:sz w:val="22"/>
          <w:szCs w:val="22"/>
        </w:rPr>
        <w:t>Serbian and English language active knowledge is mandatory.</w:t>
      </w:r>
    </w:p>
    <w:p w:rsidR="00D81857" w:rsidRPr="00965720" w:rsidRDefault="00D81857" w:rsidP="008D141B">
      <w:pPr>
        <w:tabs>
          <w:tab w:val="left" w:pos="1134"/>
        </w:tabs>
        <w:rPr>
          <w:rFonts w:ascii="Times New Roman" w:hAnsi="Times New Roman"/>
          <w:b/>
          <w:sz w:val="22"/>
          <w:szCs w:val="22"/>
        </w:rPr>
      </w:pPr>
      <w:r w:rsidRPr="00965720">
        <w:rPr>
          <w:rFonts w:ascii="Times New Roman" w:hAnsi="Times New Roman"/>
          <w:b/>
          <w:sz w:val="22"/>
          <w:szCs w:val="22"/>
        </w:rPr>
        <w:t xml:space="preserve">Key expert 2: </w:t>
      </w:r>
      <w:r w:rsidR="00054E77">
        <w:rPr>
          <w:rFonts w:ascii="Times New Roman" w:hAnsi="Times New Roman"/>
          <w:b/>
          <w:sz w:val="22"/>
          <w:szCs w:val="22"/>
        </w:rPr>
        <w:t>Sectorial</w:t>
      </w:r>
      <w:r w:rsidR="00562625">
        <w:rPr>
          <w:rFonts w:ascii="Times New Roman" w:hAnsi="Times New Roman"/>
          <w:b/>
          <w:sz w:val="22"/>
          <w:szCs w:val="22"/>
        </w:rPr>
        <w:t xml:space="preserve"> Expert</w:t>
      </w:r>
    </w:p>
    <w:p w:rsidR="00562625" w:rsidRPr="00965720" w:rsidRDefault="00562625" w:rsidP="00562625">
      <w:pPr>
        <w:tabs>
          <w:tab w:val="left" w:pos="1134"/>
        </w:tabs>
        <w:rPr>
          <w:rFonts w:ascii="Times New Roman" w:hAnsi="Times New Roman"/>
          <w:sz w:val="22"/>
          <w:szCs w:val="22"/>
        </w:rPr>
      </w:pPr>
      <w:r w:rsidRPr="00965720">
        <w:rPr>
          <w:rFonts w:ascii="Times New Roman" w:hAnsi="Times New Roman"/>
          <w:sz w:val="22"/>
          <w:szCs w:val="22"/>
        </w:rPr>
        <w:t>Qualifications and skills</w:t>
      </w:r>
    </w:p>
    <w:p w:rsidR="00562625" w:rsidRPr="00965720" w:rsidRDefault="00054E77" w:rsidP="00562625">
      <w:pPr>
        <w:numPr>
          <w:ilvl w:val="0"/>
          <w:numId w:val="33"/>
        </w:numPr>
        <w:rPr>
          <w:rFonts w:ascii="Times New Roman" w:hAnsi="Times New Roman"/>
          <w:sz w:val="22"/>
          <w:szCs w:val="22"/>
        </w:rPr>
      </w:pPr>
      <w:r>
        <w:rPr>
          <w:rFonts w:ascii="Times New Roman" w:hAnsi="Times New Roman"/>
          <w:sz w:val="22"/>
          <w:szCs w:val="22"/>
        </w:rPr>
        <w:t>At least BSc</w:t>
      </w:r>
      <w:r w:rsidR="00562625" w:rsidRPr="00965720">
        <w:rPr>
          <w:rFonts w:ascii="Times New Roman" w:hAnsi="Times New Roman"/>
          <w:sz w:val="22"/>
          <w:szCs w:val="22"/>
        </w:rPr>
        <w:t xml:space="preserve"> degree </w:t>
      </w:r>
      <w:r w:rsidR="00562625">
        <w:rPr>
          <w:rFonts w:ascii="Times New Roman" w:hAnsi="Times New Roman"/>
          <w:sz w:val="22"/>
          <w:szCs w:val="22"/>
        </w:rPr>
        <w:t xml:space="preserve">in </w:t>
      </w:r>
      <w:r>
        <w:rPr>
          <w:rFonts w:ascii="Times New Roman" w:hAnsi="Times New Roman"/>
          <w:sz w:val="22"/>
          <w:szCs w:val="22"/>
        </w:rPr>
        <w:t>Biology o</w:t>
      </w:r>
      <w:r w:rsidR="00373248">
        <w:rPr>
          <w:rFonts w:ascii="Times New Roman" w:hAnsi="Times New Roman"/>
          <w:sz w:val="22"/>
          <w:szCs w:val="22"/>
        </w:rPr>
        <w:t>r</w:t>
      </w:r>
      <w:r>
        <w:rPr>
          <w:rFonts w:ascii="Times New Roman" w:hAnsi="Times New Roman"/>
          <w:sz w:val="22"/>
          <w:szCs w:val="22"/>
        </w:rPr>
        <w:t xml:space="preserve"> similar</w:t>
      </w:r>
    </w:p>
    <w:p w:rsidR="00562625" w:rsidRPr="00965720" w:rsidRDefault="00562625" w:rsidP="00562625">
      <w:pPr>
        <w:rPr>
          <w:rFonts w:ascii="Times New Roman" w:hAnsi="Times New Roman"/>
          <w:sz w:val="22"/>
          <w:szCs w:val="22"/>
        </w:rPr>
      </w:pPr>
      <w:r w:rsidRPr="00965720">
        <w:rPr>
          <w:rFonts w:ascii="Times New Roman" w:hAnsi="Times New Roman"/>
          <w:sz w:val="22"/>
          <w:szCs w:val="22"/>
        </w:rPr>
        <w:t>General professional experience</w:t>
      </w:r>
    </w:p>
    <w:p w:rsidR="00562625" w:rsidRPr="00965720" w:rsidRDefault="00562625" w:rsidP="00562625">
      <w:pPr>
        <w:numPr>
          <w:ilvl w:val="0"/>
          <w:numId w:val="33"/>
        </w:numPr>
        <w:rPr>
          <w:rFonts w:ascii="Times New Roman" w:hAnsi="Times New Roman"/>
          <w:sz w:val="22"/>
          <w:szCs w:val="22"/>
        </w:rPr>
      </w:pPr>
      <w:r>
        <w:rPr>
          <w:rFonts w:ascii="Times New Roman" w:hAnsi="Times New Roman"/>
          <w:sz w:val="22"/>
          <w:szCs w:val="22"/>
        </w:rPr>
        <w:t>3</w:t>
      </w:r>
      <w:r w:rsidRPr="00965720">
        <w:rPr>
          <w:rFonts w:ascii="Times New Roman" w:hAnsi="Times New Roman"/>
          <w:sz w:val="22"/>
          <w:szCs w:val="22"/>
        </w:rPr>
        <w:t xml:space="preserve"> years of general working experience</w:t>
      </w:r>
    </w:p>
    <w:p w:rsidR="00562625" w:rsidRPr="00965720" w:rsidRDefault="00562625" w:rsidP="00562625">
      <w:pPr>
        <w:rPr>
          <w:rFonts w:ascii="Times New Roman" w:hAnsi="Times New Roman"/>
          <w:sz w:val="22"/>
          <w:szCs w:val="22"/>
        </w:rPr>
      </w:pPr>
      <w:r w:rsidRPr="00965720">
        <w:rPr>
          <w:rFonts w:ascii="Times New Roman" w:hAnsi="Times New Roman"/>
          <w:sz w:val="22"/>
          <w:szCs w:val="22"/>
        </w:rPr>
        <w:t>Specific professional experience</w:t>
      </w:r>
    </w:p>
    <w:p w:rsidR="00054E77" w:rsidRPr="00054E77"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 xml:space="preserve">At least </w:t>
      </w:r>
      <w:r>
        <w:rPr>
          <w:rFonts w:ascii="Times New Roman" w:hAnsi="Times New Roman"/>
          <w:sz w:val="22"/>
          <w:szCs w:val="22"/>
        </w:rPr>
        <w:t>3</w:t>
      </w:r>
      <w:r w:rsidRPr="00054E77">
        <w:rPr>
          <w:rFonts w:ascii="Times New Roman" w:hAnsi="Times New Roman"/>
          <w:sz w:val="22"/>
          <w:szCs w:val="22"/>
        </w:rPr>
        <w:t xml:space="preserve"> years of professional experience on environmental issues.</w:t>
      </w:r>
    </w:p>
    <w:p w:rsidR="00054E77" w:rsidRPr="00054E77"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In-depth</w:t>
      </w:r>
      <w:r>
        <w:rPr>
          <w:rFonts w:ascii="Times New Roman" w:hAnsi="Times New Roman"/>
          <w:sz w:val="22"/>
          <w:szCs w:val="22"/>
        </w:rPr>
        <w:t xml:space="preserve"> </w:t>
      </w:r>
      <w:r w:rsidRPr="00054E77">
        <w:rPr>
          <w:rFonts w:ascii="Times New Roman" w:hAnsi="Times New Roman"/>
          <w:sz w:val="22"/>
          <w:szCs w:val="22"/>
        </w:rPr>
        <w:t xml:space="preserve">knowledge on various habitats, species, habitats management and its restoration as well as relevant regulation. </w:t>
      </w:r>
    </w:p>
    <w:p w:rsidR="00D81857"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Strong analytical skills and established knowledge relevant to practical understanding of the sector as well as protected area.</w:t>
      </w:r>
    </w:p>
    <w:p w:rsidR="00562625" w:rsidRPr="00965720" w:rsidRDefault="00562625" w:rsidP="00562625">
      <w:pPr>
        <w:tabs>
          <w:tab w:val="left" w:pos="1134"/>
        </w:tabs>
        <w:rPr>
          <w:rFonts w:ascii="Times New Roman" w:hAnsi="Times New Roman"/>
          <w:b/>
          <w:sz w:val="22"/>
          <w:szCs w:val="22"/>
        </w:rPr>
      </w:pPr>
      <w:r w:rsidRPr="00965720">
        <w:rPr>
          <w:rFonts w:ascii="Times New Roman" w:hAnsi="Times New Roman"/>
          <w:b/>
          <w:sz w:val="22"/>
          <w:szCs w:val="22"/>
        </w:rPr>
        <w:t xml:space="preserve">Key expert </w:t>
      </w:r>
      <w:r>
        <w:rPr>
          <w:rFonts w:ascii="Times New Roman" w:hAnsi="Times New Roman"/>
          <w:b/>
          <w:sz w:val="22"/>
          <w:szCs w:val="22"/>
        </w:rPr>
        <w:t>3</w:t>
      </w:r>
      <w:r w:rsidRPr="00965720">
        <w:rPr>
          <w:rFonts w:ascii="Times New Roman" w:hAnsi="Times New Roman"/>
          <w:b/>
          <w:sz w:val="22"/>
          <w:szCs w:val="22"/>
        </w:rPr>
        <w:t xml:space="preserve">: </w:t>
      </w:r>
      <w:r w:rsidR="00054E77" w:rsidRPr="00054E77">
        <w:rPr>
          <w:rFonts w:ascii="Times New Roman" w:hAnsi="Times New Roman"/>
          <w:b/>
          <w:sz w:val="22"/>
          <w:szCs w:val="22"/>
        </w:rPr>
        <w:t>Socio-economic expert</w:t>
      </w:r>
    </w:p>
    <w:p w:rsidR="00562625" w:rsidRPr="00965720" w:rsidRDefault="00562625" w:rsidP="00562625">
      <w:pPr>
        <w:tabs>
          <w:tab w:val="left" w:pos="1134"/>
        </w:tabs>
        <w:rPr>
          <w:rFonts w:ascii="Times New Roman" w:hAnsi="Times New Roman"/>
          <w:sz w:val="22"/>
          <w:szCs w:val="22"/>
        </w:rPr>
      </w:pPr>
      <w:r w:rsidRPr="00965720">
        <w:rPr>
          <w:rFonts w:ascii="Times New Roman" w:hAnsi="Times New Roman"/>
          <w:sz w:val="22"/>
          <w:szCs w:val="22"/>
        </w:rPr>
        <w:t>Qualifications and skills</w:t>
      </w:r>
    </w:p>
    <w:p w:rsidR="00562625" w:rsidRPr="00965720" w:rsidRDefault="00054E77" w:rsidP="00562625">
      <w:pPr>
        <w:numPr>
          <w:ilvl w:val="0"/>
          <w:numId w:val="33"/>
        </w:numPr>
        <w:rPr>
          <w:rFonts w:ascii="Times New Roman" w:hAnsi="Times New Roman"/>
          <w:sz w:val="22"/>
          <w:szCs w:val="22"/>
        </w:rPr>
      </w:pPr>
      <w:r w:rsidRPr="00054E77">
        <w:rPr>
          <w:rFonts w:ascii="Times New Roman" w:hAnsi="Times New Roman"/>
          <w:sz w:val="22"/>
          <w:szCs w:val="22"/>
        </w:rPr>
        <w:t>At least BSc. level in management</w:t>
      </w:r>
      <w:r>
        <w:rPr>
          <w:rFonts w:ascii="Times New Roman" w:hAnsi="Times New Roman"/>
          <w:sz w:val="22"/>
          <w:szCs w:val="22"/>
        </w:rPr>
        <w:t xml:space="preserve"> or similar</w:t>
      </w:r>
      <w:r w:rsidRPr="00054E77">
        <w:rPr>
          <w:rFonts w:ascii="Times New Roman" w:hAnsi="Times New Roman"/>
          <w:sz w:val="22"/>
          <w:szCs w:val="22"/>
        </w:rPr>
        <w:t>.</w:t>
      </w:r>
    </w:p>
    <w:p w:rsidR="00562625" w:rsidRPr="00965720" w:rsidRDefault="00562625" w:rsidP="00562625">
      <w:pPr>
        <w:rPr>
          <w:rFonts w:ascii="Times New Roman" w:hAnsi="Times New Roman"/>
          <w:sz w:val="22"/>
          <w:szCs w:val="22"/>
        </w:rPr>
      </w:pPr>
      <w:r w:rsidRPr="00965720">
        <w:rPr>
          <w:rFonts w:ascii="Times New Roman" w:hAnsi="Times New Roman"/>
          <w:sz w:val="22"/>
          <w:szCs w:val="22"/>
        </w:rPr>
        <w:t>General professional experience</w:t>
      </w:r>
    </w:p>
    <w:p w:rsidR="00562625" w:rsidRPr="00965720" w:rsidRDefault="00562625" w:rsidP="00562625">
      <w:pPr>
        <w:numPr>
          <w:ilvl w:val="0"/>
          <w:numId w:val="33"/>
        </w:numPr>
        <w:rPr>
          <w:rFonts w:ascii="Times New Roman" w:hAnsi="Times New Roman"/>
          <w:sz w:val="22"/>
          <w:szCs w:val="22"/>
        </w:rPr>
      </w:pPr>
      <w:r>
        <w:rPr>
          <w:rFonts w:ascii="Times New Roman" w:hAnsi="Times New Roman"/>
          <w:sz w:val="22"/>
          <w:szCs w:val="22"/>
        </w:rPr>
        <w:t>3</w:t>
      </w:r>
      <w:r w:rsidRPr="00965720">
        <w:rPr>
          <w:rFonts w:ascii="Times New Roman" w:hAnsi="Times New Roman"/>
          <w:sz w:val="22"/>
          <w:szCs w:val="22"/>
        </w:rPr>
        <w:t xml:space="preserve"> years of general working experience</w:t>
      </w:r>
    </w:p>
    <w:p w:rsidR="00562625" w:rsidRPr="00965720" w:rsidRDefault="00562625" w:rsidP="00562625">
      <w:pPr>
        <w:rPr>
          <w:rFonts w:ascii="Times New Roman" w:hAnsi="Times New Roman"/>
          <w:sz w:val="22"/>
          <w:szCs w:val="22"/>
        </w:rPr>
      </w:pPr>
      <w:r w:rsidRPr="00965720">
        <w:rPr>
          <w:rFonts w:ascii="Times New Roman" w:hAnsi="Times New Roman"/>
          <w:sz w:val="22"/>
          <w:szCs w:val="22"/>
        </w:rPr>
        <w:t>Specific professional experience</w:t>
      </w:r>
    </w:p>
    <w:p w:rsidR="00054E77" w:rsidRPr="00054E77"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 xml:space="preserve">At least </w:t>
      </w:r>
      <w:r>
        <w:rPr>
          <w:rFonts w:ascii="Times New Roman" w:hAnsi="Times New Roman"/>
          <w:sz w:val="22"/>
          <w:szCs w:val="22"/>
        </w:rPr>
        <w:t>3</w:t>
      </w:r>
      <w:r w:rsidRPr="00054E77">
        <w:rPr>
          <w:rFonts w:ascii="Times New Roman" w:hAnsi="Times New Roman"/>
          <w:sz w:val="22"/>
          <w:szCs w:val="22"/>
        </w:rPr>
        <w:t xml:space="preserve"> years of professional experience in working on domestic and international project relating to socio-economic development issues.</w:t>
      </w:r>
    </w:p>
    <w:p w:rsidR="00054E77" w:rsidRPr="00054E77"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Experienced in working with local self-governments, business sector as well as NGOs.</w:t>
      </w:r>
    </w:p>
    <w:p w:rsidR="00054E77" w:rsidRPr="00054E77"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Introduced with regional context of location where is protected area situated.</w:t>
      </w:r>
    </w:p>
    <w:p w:rsidR="00562625" w:rsidRDefault="00054E77" w:rsidP="00054E77">
      <w:pPr>
        <w:numPr>
          <w:ilvl w:val="0"/>
          <w:numId w:val="32"/>
        </w:numPr>
        <w:rPr>
          <w:rFonts w:ascii="Times New Roman" w:hAnsi="Times New Roman"/>
          <w:sz w:val="22"/>
          <w:szCs w:val="22"/>
        </w:rPr>
      </w:pPr>
      <w:r w:rsidRPr="00054E77">
        <w:rPr>
          <w:rFonts w:ascii="Times New Roman" w:hAnsi="Times New Roman"/>
          <w:sz w:val="22"/>
          <w:szCs w:val="22"/>
        </w:rPr>
        <w:t>Strong analytic and reporting skills.</w:t>
      </w:r>
    </w:p>
    <w:p w:rsidR="00562625" w:rsidRDefault="00DF7449" w:rsidP="00562625">
      <w:pPr>
        <w:rPr>
          <w:rFonts w:ascii="Times New Roman" w:hAnsi="Times New Roman"/>
          <w:sz w:val="22"/>
          <w:szCs w:val="22"/>
        </w:rPr>
      </w:pPr>
      <w:r>
        <w:rPr>
          <w:rFonts w:ascii="Times New Roman" w:hAnsi="Times New Roman"/>
          <w:sz w:val="22"/>
          <w:szCs w:val="22"/>
        </w:rPr>
        <w:t>Important Note: one Key expert may cover one or more required positions if satisfy specific professional experience.</w:t>
      </w:r>
    </w:p>
    <w:p w:rsidR="008B2A2C" w:rsidRPr="00965720" w:rsidRDefault="008B2A2C" w:rsidP="008A0C9A">
      <w:pPr>
        <w:rPr>
          <w:rFonts w:ascii="Times New Roman" w:hAnsi="Times New Roman"/>
          <w:sz w:val="22"/>
          <w:szCs w:val="22"/>
        </w:rPr>
      </w:pPr>
      <w:r w:rsidRPr="00965720">
        <w:rPr>
          <w:rFonts w:ascii="Times New Roman" w:hAnsi="Times New Roman"/>
          <w:sz w:val="22"/>
          <w:szCs w:val="22"/>
        </w:rPr>
        <w:t>All experts must be independent and free from conflicts of interest in the responsibilities they take on.</w:t>
      </w:r>
    </w:p>
    <w:p w:rsidR="00D81857" w:rsidRPr="0063749B" w:rsidRDefault="00B96483" w:rsidP="008D141B">
      <w:pPr>
        <w:pStyle w:val="Heading3"/>
        <w:keepNext w:val="0"/>
      </w:pPr>
      <w:r w:rsidRPr="0063749B">
        <w:lastRenderedPageBreak/>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5" w:name="_Toc67320757"/>
      <w:r w:rsidRPr="0063749B">
        <w:t>Office accommodation</w:t>
      </w:r>
      <w:bookmarkEnd w:id="25"/>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 xml:space="preserve">commodation for each expert working on the contract is to be provided by the </w:t>
      </w:r>
      <w:r w:rsidR="00144AAA" w:rsidRPr="00965720">
        <w:rPr>
          <w:rFonts w:ascii="Times New Roman" w:hAnsi="Times New Roman"/>
          <w:sz w:val="22"/>
          <w:szCs w:val="22"/>
        </w:rPr>
        <w:t>c</w:t>
      </w:r>
      <w:r w:rsidRPr="00965720">
        <w:rPr>
          <w:rFonts w:ascii="Times New Roman" w:hAnsi="Times New Roman"/>
          <w:sz w:val="22"/>
          <w:szCs w:val="22"/>
        </w:rPr>
        <w:t xml:space="preserve">ontracting </w:t>
      </w:r>
      <w:r w:rsidR="00144AAA" w:rsidRPr="00965720">
        <w:rPr>
          <w:rFonts w:ascii="Times New Roman" w:hAnsi="Times New Roman"/>
          <w:sz w:val="22"/>
          <w:szCs w:val="22"/>
        </w:rPr>
        <w:t>a</w:t>
      </w:r>
      <w:r w:rsidRPr="00965720">
        <w:rPr>
          <w:rFonts w:ascii="Times New Roman" w:hAnsi="Times New Roman"/>
          <w:sz w:val="22"/>
          <w:szCs w:val="22"/>
        </w:rPr>
        <w:t>uthority</w:t>
      </w:r>
      <w:r w:rsidRPr="0063749B">
        <w:rPr>
          <w:rFonts w:ascii="Times New Roman" w:hAnsi="Times New Roman"/>
          <w:sz w:val="22"/>
          <w:szCs w:val="22"/>
        </w:rPr>
        <w:t>.</w:t>
      </w:r>
    </w:p>
    <w:p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783C27">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783C27">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7" w:name="_Toc67320759"/>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67320760"/>
      <w:r w:rsidRPr="0063749B">
        <w:t>REPORTS</w:t>
      </w:r>
      <w:bookmarkEnd w:id="28"/>
    </w:p>
    <w:p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C26794" w:rsidRDefault="003B4ACE" w:rsidP="008D141B">
      <w:pPr>
        <w:pStyle w:val="ListBullet"/>
        <w:numPr>
          <w:ilvl w:val="0"/>
          <w:numId w:val="4"/>
        </w:numPr>
        <w:rPr>
          <w:b/>
          <w:bCs/>
          <w:sz w:val="22"/>
          <w:szCs w:val="22"/>
        </w:rPr>
      </w:pPr>
      <w:r w:rsidRPr="00C26794">
        <w:rPr>
          <w:b/>
          <w:bCs/>
          <w:sz w:val="22"/>
          <w:szCs w:val="22"/>
        </w:rPr>
        <w:t xml:space="preserve">Interim Report </w:t>
      </w:r>
      <w:r w:rsidRPr="00C26794">
        <w:rPr>
          <w:sz w:val="22"/>
          <w:szCs w:val="22"/>
        </w:rPr>
        <w:t xml:space="preserve">The contractor will prepare interim reports on the implementation of the tasks, at the </w:t>
      </w:r>
      <w:r w:rsidR="00783C27">
        <w:rPr>
          <w:sz w:val="22"/>
          <w:szCs w:val="22"/>
        </w:rPr>
        <w:t>3</w:t>
      </w:r>
      <w:r w:rsidR="00783C27" w:rsidRPr="00783C27">
        <w:rPr>
          <w:sz w:val="22"/>
          <w:szCs w:val="22"/>
          <w:vertAlign w:val="superscript"/>
        </w:rPr>
        <w:t>rd</w:t>
      </w:r>
      <w:r w:rsidR="00783C27">
        <w:rPr>
          <w:sz w:val="22"/>
          <w:szCs w:val="22"/>
        </w:rPr>
        <w:t xml:space="preserve"> </w:t>
      </w:r>
      <w:r w:rsidRPr="00C26794">
        <w:rPr>
          <w:sz w:val="22"/>
          <w:szCs w:val="22"/>
        </w:rPr>
        <w:t>month of contract service implementation</w:t>
      </w:r>
      <w:r w:rsidR="00587B96">
        <w:rPr>
          <w:sz w:val="22"/>
          <w:szCs w:val="22"/>
        </w:rPr>
        <w:t xml:space="preserve"> after </w:t>
      </w:r>
      <w:r w:rsidR="00783C27">
        <w:rPr>
          <w:sz w:val="22"/>
          <w:szCs w:val="22"/>
        </w:rPr>
        <w:t xml:space="preserve">Habitat map with </w:t>
      </w:r>
      <w:r w:rsidR="00783C27" w:rsidRPr="00783C27">
        <w:rPr>
          <w:sz w:val="22"/>
          <w:szCs w:val="22"/>
        </w:rPr>
        <w:t xml:space="preserve">Lists of all registered species </w:t>
      </w:r>
      <w:r w:rsidR="00373248">
        <w:rPr>
          <w:sz w:val="22"/>
          <w:szCs w:val="22"/>
        </w:rPr>
        <w:t>and</w:t>
      </w:r>
      <w:r w:rsidR="00783C27" w:rsidRPr="00783C27">
        <w:rPr>
          <w:sz w:val="22"/>
          <w:szCs w:val="22"/>
        </w:rPr>
        <w:t xml:space="preserve"> their conservation statuses and List of key species </w:t>
      </w:r>
      <w:r w:rsidR="00587B96">
        <w:rPr>
          <w:sz w:val="22"/>
          <w:szCs w:val="22"/>
        </w:rPr>
        <w:t>is finished</w:t>
      </w:r>
      <w:r w:rsidRPr="00C26794">
        <w:rPr>
          <w:sz w:val="22"/>
          <w:szCs w:val="22"/>
        </w:rPr>
        <w:t xml:space="preserve">. The report shall contain a sufficiently detailed description of the different options to support an informed decision on service 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sidR="00783C27">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p>
    <w:p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783C27">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3" w:name="_Toc67320763"/>
      <w:r w:rsidRPr="0063749B">
        <w:lastRenderedPageBreak/>
        <w:t>MONITORING AND EVALUATION</w:t>
      </w:r>
      <w:bookmarkEnd w:id="33"/>
    </w:p>
    <w:p w:rsidR="00D81857" w:rsidRPr="0063749B" w:rsidRDefault="00D81857" w:rsidP="009D2CAF">
      <w:pPr>
        <w:pStyle w:val="Heading2"/>
      </w:pPr>
      <w:bookmarkStart w:id="34" w:name="_Toc67320764"/>
      <w:r w:rsidRPr="0063749B">
        <w:t>Definition of indicators</w:t>
      </w:r>
      <w:bookmarkEnd w:id="34"/>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5" w:name="_Toc67320765"/>
      <w:r w:rsidRPr="0063749B">
        <w:t>Special requirements</w:t>
      </w:r>
      <w:bookmarkEnd w:id="35"/>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C50262" w15:done="0"/>
  <w15:commentEx w15:paraId="1C748353" w15:done="0"/>
  <w15:commentEx w15:paraId="45AE5411" w15:done="0"/>
  <w15:commentEx w15:paraId="094B71BC" w15:done="0"/>
  <w15:commentEx w15:paraId="607D3A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3B7531" w16cex:dateUtc="2025-03-27T09:46:00Z"/>
  <w16cex:commentExtensible w16cex:durableId="7842BB49" w16cex:dateUtc="2025-03-27T09:25:00Z"/>
  <w16cex:commentExtensible w16cex:durableId="556DABD3" w16cex:dateUtc="2025-03-27T09:27:00Z"/>
  <w16cex:commentExtensible w16cex:durableId="25B47802" w16cex:dateUtc="2025-03-27T09:31:00Z"/>
  <w16cex:commentExtensible w16cex:durableId="3B14F60E" w16cex:dateUtc="2025-03-27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C50262" w16cid:durableId="7A3B7531"/>
  <w16cid:commentId w16cid:paraId="1C748353" w16cid:durableId="7842BB49"/>
  <w16cid:commentId w16cid:paraId="45AE5411" w16cid:durableId="556DABD3"/>
  <w16cid:commentId w16cid:paraId="094B71BC" w16cid:durableId="25B47802"/>
  <w16cid:commentId w16cid:paraId="607D3A1F" w16cid:durableId="3B14F60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375" w:rsidRDefault="00E35375">
      <w:r>
        <w:separator/>
      </w:r>
    </w:p>
  </w:endnote>
  <w:endnote w:type="continuationSeparator" w:id="1">
    <w:p w:rsidR="00E35375" w:rsidRDefault="00E353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FA1CF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FA1CF8" w:rsidRPr="00D611BE">
      <w:rPr>
        <w:rStyle w:val="PageNumber"/>
        <w:rFonts w:ascii="Times New Roman" w:hAnsi="Times New Roman"/>
        <w:sz w:val="18"/>
        <w:szCs w:val="18"/>
      </w:rPr>
      <w:fldChar w:fldCharType="separate"/>
    </w:r>
    <w:r w:rsidR="00373248">
      <w:rPr>
        <w:rStyle w:val="PageNumber"/>
        <w:rFonts w:ascii="Times New Roman" w:hAnsi="Times New Roman"/>
        <w:noProof/>
        <w:sz w:val="18"/>
        <w:szCs w:val="18"/>
      </w:rPr>
      <w:t>8</w:t>
    </w:r>
    <w:r w:rsidR="00FA1CF8"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FA1CF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FA1CF8" w:rsidRPr="00D611BE">
      <w:rPr>
        <w:rStyle w:val="PageNumber"/>
        <w:rFonts w:ascii="Times New Roman" w:hAnsi="Times New Roman"/>
        <w:sz w:val="18"/>
        <w:szCs w:val="18"/>
      </w:rPr>
      <w:fldChar w:fldCharType="separate"/>
    </w:r>
    <w:r w:rsidR="00373248">
      <w:rPr>
        <w:rStyle w:val="PageNumber"/>
        <w:rFonts w:ascii="Times New Roman" w:hAnsi="Times New Roman"/>
        <w:noProof/>
        <w:sz w:val="18"/>
        <w:szCs w:val="18"/>
      </w:rPr>
      <w:t>8</w:t>
    </w:r>
    <w:r w:rsidR="00FA1CF8" w:rsidRPr="00D611BE">
      <w:rPr>
        <w:rStyle w:val="PageNumber"/>
        <w:rFonts w:ascii="Times New Roman" w:hAnsi="Times New Roman"/>
        <w:sz w:val="18"/>
        <w:szCs w:val="18"/>
      </w:rPr>
      <w:fldChar w:fldCharType="end"/>
    </w:r>
  </w:p>
  <w:p w:rsidR="0006795C" w:rsidRPr="00210C5D" w:rsidRDefault="00FA1CF8"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FA1CF8">
      <w:rPr>
        <w:rFonts w:ascii="Times New Roman" w:hAnsi="Times New Roman"/>
        <w:sz w:val="18"/>
        <w:szCs w:val="18"/>
      </w:rPr>
      <w:fldChar w:fldCharType="begin"/>
    </w:r>
    <w:r w:rsidR="009D2CAF">
      <w:rPr>
        <w:rFonts w:ascii="Times New Roman" w:hAnsi="Times New Roman"/>
        <w:sz w:val="18"/>
        <w:szCs w:val="18"/>
      </w:rPr>
      <w:instrText xml:space="preserve"> PAGE  </w:instrText>
    </w:r>
    <w:r w:rsidR="00FA1CF8">
      <w:rPr>
        <w:rFonts w:ascii="Times New Roman" w:hAnsi="Times New Roman"/>
        <w:sz w:val="18"/>
        <w:szCs w:val="18"/>
      </w:rPr>
      <w:fldChar w:fldCharType="separate"/>
    </w:r>
    <w:r w:rsidR="00373248">
      <w:rPr>
        <w:rFonts w:ascii="Times New Roman" w:hAnsi="Times New Roman"/>
        <w:noProof/>
        <w:sz w:val="18"/>
        <w:szCs w:val="18"/>
      </w:rPr>
      <w:t>2</w:t>
    </w:r>
    <w:r w:rsidR="00FA1CF8">
      <w:rPr>
        <w:rFonts w:ascii="Times New Roman" w:hAnsi="Times New Roman"/>
        <w:sz w:val="18"/>
        <w:szCs w:val="18"/>
      </w:rPr>
      <w:fldChar w:fldCharType="end"/>
    </w:r>
    <w:r w:rsidR="0006795C" w:rsidRPr="00FB4BCC">
      <w:rPr>
        <w:rFonts w:ascii="Times New Roman" w:hAnsi="Times New Roman"/>
        <w:sz w:val="18"/>
        <w:szCs w:val="18"/>
      </w:rPr>
      <w:t xml:space="preserve"> of </w:t>
    </w:r>
    <w:r w:rsidR="00FA1CF8"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FA1CF8" w:rsidRPr="00FB4BCC">
      <w:rPr>
        <w:rFonts w:ascii="Times New Roman" w:hAnsi="Times New Roman"/>
        <w:sz w:val="18"/>
        <w:szCs w:val="18"/>
      </w:rPr>
      <w:fldChar w:fldCharType="separate"/>
    </w:r>
    <w:r w:rsidR="00373248">
      <w:rPr>
        <w:rFonts w:ascii="Times New Roman" w:hAnsi="Times New Roman"/>
        <w:noProof/>
        <w:sz w:val="18"/>
        <w:szCs w:val="18"/>
      </w:rPr>
      <w:t>8</w:t>
    </w:r>
    <w:r w:rsidR="00FA1CF8" w:rsidRPr="00FB4BCC">
      <w:rPr>
        <w:rFonts w:ascii="Times New Roman" w:hAnsi="Times New Roman"/>
        <w:sz w:val="18"/>
        <w:szCs w:val="18"/>
      </w:rPr>
      <w:fldChar w:fldCharType="end"/>
    </w:r>
  </w:p>
  <w:p w:rsidR="0006795C" w:rsidRPr="00210C5D" w:rsidRDefault="00FA1CF8"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375" w:rsidRDefault="00E35375">
      <w:r>
        <w:separator/>
      </w:r>
    </w:p>
  </w:footnote>
  <w:footnote w:type="continuationSeparator" w:id="1">
    <w:p w:rsidR="00E35375" w:rsidRDefault="00E353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B7FB5"/>
    <w:multiLevelType w:val="hybridMultilevel"/>
    <w:tmpl w:val="328C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930E8"/>
    <w:multiLevelType w:val="hybridMultilevel"/>
    <w:tmpl w:val="C666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75054"/>
    <w:multiLevelType w:val="hybridMultilevel"/>
    <w:tmpl w:val="F202E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F8063E"/>
    <w:multiLevelType w:val="hybridMultilevel"/>
    <w:tmpl w:val="6AA6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B13425"/>
    <w:multiLevelType w:val="hybridMultilevel"/>
    <w:tmpl w:val="3EC45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CE20578"/>
    <w:multiLevelType w:val="hybridMultilevel"/>
    <w:tmpl w:val="DA7C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8B0057"/>
    <w:multiLevelType w:val="hybridMultilevel"/>
    <w:tmpl w:val="7FC88DB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32465AD9"/>
    <w:multiLevelType w:val="hybridMultilevel"/>
    <w:tmpl w:val="DE68D472"/>
    <w:lvl w:ilvl="0" w:tplc="04090003">
      <w:start w:val="1"/>
      <w:numFmt w:val="bullet"/>
      <w:lvlText w:val="o"/>
      <w:lvlJc w:val="left"/>
      <w:pPr>
        <w:ind w:left="1080" w:hanging="360"/>
      </w:pPr>
      <w:rPr>
        <w:rFonts w:ascii="Courier New" w:hAnsi="Courier New" w:cs="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5D26498"/>
    <w:multiLevelType w:val="hybridMultilevel"/>
    <w:tmpl w:val="EAD6D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nsid w:val="46B25C97"/>
    <w:multiLevelType w:val="hybridMultilevel"/>
    <w:tmpl w:val="9800E1D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4F123B17"/>
    <w:multiLevelType w:val="hybridMultilevel"/>
    <w:tmpl w:val="63121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nsid w:val="56AC4179"/>
    <w:multiLevelType w:val="hybridMultilevel"/>
    <w:tmpl w:val="32403732"/>
    <w:lvl w:ilvl="0" w:tplc="04090001">
      <w:start w:val="1"/>
      <w:numFmt w:val="bullet"/>
      <w:lvlText w:val=""/>
      <w:lvlJc w:val="left"/>
      <w:pPr>
        <w:ind w:left="1003" w:hanging="360"/>
      </w:pPr>
      <w:rPr>
        <w:rFonts w:ascii="Symbol" w:hAnsi="Symbol" w:hint="default"/>
      </w:rPr>
    </w:lvl>
    <w:lvl w:ilvl="1" w:tplc="353C8CEE">
      <w:numFmt w:val="bullet"/>
      <w:lvlText w:val="-"/>
      <w:lvlJc w:val="left"/>
      <w:pPr>
        <w:ind w:left="2083" w:hanging="720"/>
      </w:pPr>
      <w:rPr>
        <w:rFonts w:ascii="Times New Roman" w:eastAsia="Times New Roman" w:hAnsi="Times New Roman" w:cs="Times New Roman" w:hint="default"/>
      </w:rPr>
    </w:lvl>
    <w:lvl w:ilvl="2" w:tplc="C7AEFC3E">
      <w:numFmt w:val="bullet"/>
      <w:lvlText w:val="•"/>
      <w:lvlJc w:val="left"/>
      <w:pPr>
        <w:ind w:left="2443" w:hanging="360"/>
      </w:pPr>
      <w:rPr>
        <w:rFonts w:ascii="Times New Roman" w:eastAsia="Times New Roman" w:hAnsi="Times New Roman" w:cs="Times New Roman"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9">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4322A9"/>
    <w:multiLevelType w:val="hybridMultilevel"/>
    <w:tmpl w:val="CE9A8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nsid w:val="6855512C"/>
    <w:multiLevelType w:val="hybridMultilevel"/>
    <w:tmpl w:val="8276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5"/>
  </w:num>
  <w:num w:numId="4">
    <w:abstractNumId w:val="23"/>
    <w:lvlOverride w:ilvl="0">
      <w:startOverride w:val="1"/>
    </w:lvlOverride>
  </w:num>
  <w:num w:numId="5">
    <w:abstractNumId w:val="23"/>
    <w:lvlOverride w:ilvl="0">
      <w:startOverride w:val="1"/>
    </w:lvlOverride>
  </w:num>
  <w:num w:numId="6">
    <w:abstractNumId w:val="23"/>
    <w:lvlOverride w:ilvl="0">
      <w:startOverride w:val="1"/>
    </w:lvlOverride>
  </w:num>
  <w:num w:numId="7">
    <w:abstractNumId w:val="23"/>
    <w:lvlOverride w:ilvl="0">
      <w:startOverride w:val="1"/>
    </w:lvlOverride>
  </w:num>
  <w:num w:numId="8">
    <w:abstractNumId w:val="23"/>
    <w:lvlOverride w:ilvl="0">
      <w:startOverride w:val="1"/>
    </w:lvlOverride>
  </w:num>
  <w:num w:numId="9">
    <w:abstractNumId w:val="23"/>
    <w:lvlOverride w:ilvl="0">
      <w:startOverride w:val="1"/>
    </w:lvlOverride>
  </w:num>
  <w:num w:numId="10">
    <w:abstractNumId w:val="23"/>
  </w:num>
  <w:num w:numId="11">
    <w:abstractNumId w:val="14"/>
  </w:num>
  <w:num w:numId="12">
    <w:abstractNumId w:val="22"/>
  </w:num>
  <w:num w:numId="13">
    <w:abstractNumId w:val="33"/>
  </w:num>
  <w:num w:numId="14">
    <w:abstractNumId w:val="36"/>
  </w:num>
  <w:num w:numId="15">
    <w:abstractNumId w:val="19"/>
  </w:num>
  <w:num w:numId="16">
    <w:abstractNumId w:val="32"/>
  </w:num>
  <w:num w:numId="17">
    <w:abstractNumId w:val="31"/>
  </w:num>
  <w:num w:numId="18">
    <w:abstractNumId w:val="24"/>
  </w:num>
  <w:num w:numId="19">
    <w:abstractNumId w:val="27"/>
  </w:num>
  <w:num w:numId="20">
    <w:abstractNumId w:val="9"/>
  </w:num>
  <w:num w:numId="21">
    <w:abstractNumId w:val="20"/>
  </w:num>
  <w:num w:numId="22">
    <w:abstractNumId w:val="8"/>
  </w:num>
  <w:num w:numId="23">
    <w:abstractNumId w:val="15"/>
  </w:num>
  <w:num w:numId="24">
    <w:abstractNumId w:val="37"/>
  </w:num>
  <w:num w:numId="25">
    <w:abstractNumId w:val="2"/>
  </w:num>
  <w:num w:numId="26">
    <w:abstractNumId w:val="39"/>
  </w:num>
  <w:num w:numId="27">
    <w:abstractNumId w:val="28"/>
  </w:num>
  <w:num w:numId="28">
    <w:abstractNumId w:val="12"/>
  </w:num>
  <w:num w:numId="29">
    <w:abstractNumId w:val="29"/>
  </w:num>
  <w:num w:numId="30">
    <w:abstractNumId w:val="38"/>
  </w:num>
  <w:num w:numId="31">
    <w:abstractNumId w:val="7"/>
  </w:num>
  <w:num w:numId="32">
    <w:abstractNumId w:val="10"/>
  </w:num>
  <w:num w:numId="33">
    <w:abstractNumId w:val="11"/>
  </w:num>
  <w:num w:numId="34">
    <w:abstractNumId w:val="13"/>
  </w:num>
  <w:num w:numId="35">
    <w:abstractNumId w:val="4"/>
  </w:num>
  <w:num w:numId="36">
    <w:abstractNumId w:val="16"/>
  </w:num>
  <w:num w:numId="37">
    <w:abstractNumId w:val="3"/>
  </w:num>
  <w:num w:numId="38">
    <w:abstractNumId w:val="30"/>
  </w:num>
  <w:num w:numId="39">
    <w:abstractNumId w:val="26"/>
  </w:num>
  <w:num w:numId="40">
    <w:abstractNumId w:val="5"/>
  </w:num>
  <w:num w:numId="41">
    <w:abstractNumId w:val="21"/>
  </w:num>
  <w:num w:numId="42">
    <w:abstractNumId w:val="6"/>
  </w:num>
  <w:num w:numId="43">
    <w:abstractNumId w:val="34"/>
  </w:num>
  <w:num w:numId="44">
    <w:abstractNumId w:val="25"/>
  </w:num>
  <w:num w:numId="45">
    <w:abstractNumId w:val="17"/>
  </w:num>
  <w:num w:numId="46">
    <w:abstractNumId w:val="1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anislav Milosav">
    <w15:presenceInfo w15:providerId="Windows Live" w15:userId="b55e2e0890ff03b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ttachedTemplate r:id="rId1"/>
  <w:stylePaneFormatFilter w:val="3F01"/>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2290"/>
  </w:hdrShapeDefaults>
  <w:footnotePr>
    <w:footnote w:id="0"/>
    <w:footnote w:id="1"/>
  </w:footnotePr>
  <w:endnotePr>
    <w:endnote w:id="0"/>
    <w:endnote w:id="1"/>
  </w:endnotePr>
  <w:compat>
    <w:doNotUseHTMLParagraphAutoSpacing/>
  </w:compat>
  <w:docVars>
    <w:docVar w:name="EurolookDoctype" w:val="REP"/>
    <w:docVar w:name="EurolookLanguage" w:val="2057"/>
    <w:docVar w:name="EurolookVersion" w:val="3.7"/>
    <w:docVar w:name="LW_DocType" w:val="REP"/>
  </w:docVars>
  <w:rsids>
    <w:rsidRoot w:val="003D1B73"/>
    <w:rsid w:val="0000758B"/>
    <w:rsid w:val="00015D6D"/>
    <w:rsid w:val="000229E3"/>
    <w:rsid w:val="000332B4"/>
    <w:rsid w:val="00033BA2"/>
    <w:rsid w:val="00034E3E"/>
    <w:rsid w:val="000363AC"/>
    <w:rsid w:val="0004483E"/>
    <w:rsid w:val="00046EDE"/>
    <w:rsid w:val="0005180E"/>
    <w:rsid w:val="00054E77"/>
    <w:rsid w:val="0006795C"/>
    <w:rsid w:val="000717C4"/>
    <w:rsid w:val="00072591"/>
    <w:rsid w:val="00086D9B"/>
    <w:rsid w:val="0009008B"/>
    <w:rsid w:val="000914D7"/>
    <w:rsid w:val="000932E8"/>
    <w:rsid w:val="00093D70"/>
    <w:rsid w:val="000A1135"/>
    <w:rsid w:val="000A6396"/>
    <w:rsid w:val="000B3A58"/>
    <w:rsid w:val="000B6100"/>
    <w:rsid w:val="000C5995"/>
    <w:rsid w:val="000C6289"/>
    <w:rsid w:val="000D573C"/>
    <w:rsid w:val="000F10BF"/>
    <w:rsid w:val="000F16A9"/>
    <w:rsid w:val="00100201"/>
    <w:rsid w:val="0010058B"/>
    <w:rsid w:val="0010219F"/>
    <w:rsid w:val="001055B3"/>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5CA7"/>
    <w:rsid w:val="001C6553"/>
    <w:rsid w:val="001C7648"/>
    <w:rsid w:val="001D07DD"/>
    <w:rsid w:val="001D0B84"/>
    <w:rsid w:val="001E4CB6"/>
    <w:rsid w:val="001E5659"/>
    <w:rsid w:val="001F21C2"/>
    <w:rsid w:val="00210C5D"/>
    <w:rsid w:val="00210FAD"/>
    <w:rsid w:val="00212FA5"/>
    <w:rsid w:val="00224F25"/>
    <w:rsid w:val="00230DF4"/>
    <w:rsid w:val="002351C4"/>
    <w:rsid w:val="00240BCC"/>
    <w:rsid w:val="00243FB5"/>
    <w:rsid w:val="002564EE"/>
    <w:rsid w:val="00257D65"/>
    <w:rsid w:val="00267A1C"/>
    <w:rsid w:val="0028046F"/>
    <w:rsid w:val="00282DCE"/>
    <w:rsid w:val="00284506"/>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73248"/>
    <w:rsid w:val="003A1C3F"/>
    <w:rsid w:val="003A2551"/>
    <w:rsid w:val="003B4ACE"/>
    <w:rsid w:val="003B7EB4"/>
    <w:rsid w:val="003C24E8"/>
    <w:rsid w:val="003C52A5"/>
    <w:rsid w:val="003C7F5F"/>
    <w:rsid w:val="003D1B73"/>
    <w:rsid w:val="003E2196"/>
    <w:rsid w:val="003E26F7"/>
    <w:rsid w:val="003E6BFE"/>
    <w:rsid w:val="003F2355"/>
    <w:rsid w:val="00404345"/>
    <w:rsid w:val="0040714A"/>
    <w:rsid w:val="00410306"/>
    <w:rsid w:val="004120E0"/>
    <w:rsid w:val="00412B68"/>
    <w:rsid w:val="0041360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20EA"/>
    <w:rsid w:val="00562625"/>
    <w:rsid w:val="00564168"/>
    <w:rsid w:val="00570CF3"/>
    <w:rsid w:val="005775D5"/>
    <w:rsid w:val="005837BC"/>
    <w:rsid w:val="00587B96"/>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E69A8"/>
    <w:rsid w:val="006F38F6"/>
    <w:rsid w:val="006F4B90"/>
    <w:rsid w:val="006F607A"/>
    <w:rsid w:val="007019D8"/>
    <w:rsid w:val="0070275A"/>
    <w:rsid w:val="00727260"/>
    <w:rsid w:val="007327E9"/>
    <w:rsid w:val="007356A3"/>
    <w:rsid w:val="00742068"/>
    <w:rsid w:val="00780D1B"/>
    <w:rsid w:val="00781734"/>
    <w:rsid w:val="0078273C"/>
    <w:rsid w:val="00783891"/>
    <w:rsid w:val="00783C27"/>
    <w:rsid w:val="0079433E"/>
    <w:rsid w:val="007A6A64"/>
    <w:rsid w:val="007A6EDD"/>
    <w:rsid w:val="007C05EF"/>
    <w:rsid w:val="007C3B8C"/>
    <w:rsid w:val="007E157C"/>
    <w:rsid w:val="007E21BD"/>
    <w:rsid w:val="007F0504"/>
    <w:rsid w:val="007F43FC"/>
    <w:rsid w:val="007F5547"/>
    <w:rsid w:val="007F738F"/>
    <w:rsid w:val="00802406"/>
    <w:rsid w:val="00804C8C"/>
    <w:rsid w:val="00816B6E"/>
    <w:rsid w:val="00833BEC"/>
    <w:rsid w:val="0084588A"/>
    <w:rsid w:val="00851DA8"/>
    <w:rsid w:val="008538A6"/>
    <w:rsid w:val="008553BA"/>
    <w:rsid w:val="00856D51"/>
    <w:rsid w:val="0085723F"/>
    <w:rsid w:val="008577AB"/>
    <w:rsid w:val="00857B84"/>
    <w:rsid w:val="00861A76"/>
    <w:rsid w:val="00861BB8"/>
    <w:rsid w:val="00862E3E"/>
    <w:rsid w:val="008679C7"/>
    <w:rsid w:val="00874DCE"/>
    <w:rsid w:val="00875B1B"/>
    <w:rsid w:val="0088268D"/>
    <w:rsid w:val="008874F5"/>
    <w:rsid w:val="008951C0"/>
    <w:rsid w:val="008A0C9A"/>
    <w:rsid w:val="008A65FE"/>
    <w:rsid w:val="008B2A2C"/>
    <w:rsid w:val="008B56F9"/>
    <w:rsid w:val="008C77AE"/>
    <w:rsid w:val="008D141B"/>
    <w:rsid w:val="008E412E"/>
    <w:rsid w:val="008E4DA9"/>
    <w:rsid w:val="008F1369"/>
    <w:rsid w:val="008F30D2"/>
    <w:rsid w:val="008F6138"/>
    <w:rsid w:val="009128CA"/>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6989"/>
    <w:rsid w:val="00A07842"/>
    <w:rsid w:val="00A07A95"/>
    <w:rsid w:val="00A118D3"/>
    <w:rsid w:val="00A169E5"/>
    <w:rsid w:val="00A22CF9"/>
    <w:rsid w:val="00A334B3"/>
    <w:rsid w:val="00A35674"/>
    <w:rsid w:val="00A4001B"/>
    <w:rsid w:val="00A60E57"/>
    <w:rsid w:val="00A62D55"/>
    <w:rsid w:val="00A67C5E"/>
    <w:rsid w:val="00A702B5"/>
    <w:rsid w:val="00A74230"/>
    <w:rsid w:val="00A76CC7"/>
    <w:rsid w:val="00A90731"/>
    <w:rsid w:val="00A91D5F"/>
    <w:rsid w:val="00A951E1"/>
    <w:rsid w:val="00A962C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0BE2"/>
    <w:rsid w:val="00B726DE"/>
    <w:rsid w:val="00B733DB"/>
    <w:rsid w:val="00B753C6"/>
    <w:rsid w:val="00B8743C"/>
    <w:rsid w:val="00B87B0D"/>
    <w:rsid w:val="00B902C8"/>
    <w:rsid w:val="00B90FBF"/>
    <w:rsid w:val="00B95C15"/>
    <w:rsid w:val="00B96483"/>
    <w:rsid w:val="00BA3339"/>
    <w:rsid w:val="00BA3DA0"/>
    <w:rsid w:val="00BA4F0C"/>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95B9C"/>
    <w:rsid w:val="00CA4B0F"/>
    <w:rsid w:val="00CA5E62"/>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3C55"/>
    <w:rsid w:val="00D65E6B"/>
    <w:rsid w:val="00D747BE"/>
    <w:rsid w:val="00D81857"/>
    <w:rsid w:val="00D84216"/>
    <w:rsid w:val="00D87986"/>
    <w:rsid w:val="00D92984"/>
    <w:rsid w:val="00D96F58"/>
    <w:rsid w:val="00DA1001"/>
    <w:rsid w:val="00DA13D2"/>
    <w:rsid w:val="00DA3DE5"/>
    <w:rsid w:val="00DA4DA2"/>
    <w:rsid w:val="00DB3138"/>
    <w:rsid w:val="00DB5909"/>
    <w:rsid w:val="00DC7744"/>
    <w:rsid w:val="00DC7B2A"/>
    <w:rsid w:val="00DD2BD9"/>
    <w:rsid w:val="00DE1349"/>
    <w:rsid w:val="00DF4DAC"/>
    <w:rsid w:val="00DF6ED6"/>
    <w:rsid w:val="00DF7449"/>
    <w:rsid w:val="00E0445B"/>
    <w:rsid w:val="00E07358"/>
    <w:rsid w:val="00E21553"/>
    <w:rsid w:val="00E304C2"/>
    <w:rsid w:val="00E347BA"/>
    <w:rsid w:val="00E35375"/>
    <w:rsid w:val="00E46ECB"/>
    <w:rsid w:val="00E46FCA"/>
    <w:rsid w:val="00E53A98"/>
    <w:rsid w:val="00E67EE2"/>
    <w:rsid w:val="00E73B43"/>
    <w:rsid w:val="00E81F04"/>
    <w:rsid w:val="00E840DF"/>
    <w:rsid w:val="00EA01F9"/>
    <w:rsid w:val="00EB3640"/>
    <w:rsid w:val="00EB7C4B"/>
    <w:rsid w:val="00EC428E"/>
    <w:rsid w:val="00EC5200"/>
    <w:rsid w:val="00ED0BAB"/>
    <w:rsid w:val="00ED173C"/>
    <w:rsid w:val="00ED2F2E"/>
    <w:rsid w:val="00EE0E7B"/>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762CC"/>
    <w:rsid w:val="00F800FB"/>
    <w:rsid w:val="00F84783"/>
    <w:rsid w:val="00F9674B"/>
    <w:rsid w:val="00FA1CF8"/>
    <w:rsid w:val="00FA34D0"/>
    <w:rsid w:val="00FB324B"/>
    <w:rsid w:val="00FB4BCC"/>
    <w:rsid w:val="00FB7EE1"/>
    <w:rsid w:val="00FD097A"/>
    <w:rsid w:val="00FD21E9"/>
    <w:rsid w:val="00FD5F89"/>
    <w:rsid w:val="00FE14B6"/>
    <w:rsid w:val="00FE16A0"/>
    <w:rsid w:val="00FE277B"/>
    <w:rsid w:val="00FE5900"/>
    <w:rsid w:val="00FF0014"/>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aliases w:val="Numbered List Paragraph,Numbered Paragraph,Main numbered paragraph,Colorful List - Accent 11,List_Paragraph,Multilevel para_II,List Paragraph1,Akapit z listą BS,Bullet1,List Paragraph 1,Bullets,123 List Paragraph,Liste 1,PAD"/>
    <w:basedOn w:val="Normal"/>
    <w:link w:val="ListParagraphChar"/>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ListParagraphChar">
    <w:name w:val="List Paragraph Char"/>
    <w:aliases w:val="Numbered List Paragraph Char,Numbered Paragraph Char,Main numbered paragraph Char,Colorful List - Accent 11 Char,List_Paragraph Char,Multilevel para_II Char,List Paragraph1 Char,Akapit z listą BS Char,Bullet1 Char,Bullets Char"/>
    <w:link w:val="ListParagraph"/>
    <w:uiPriority w:val="34"/>
    <w:locked/>
    <w:rsid w:val="00833BEC"/>
    <w:rPr>
      <w:rFonts w:ascii="Calibri" w:eastAsia="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55</TotalTime>
  <Pages>1</Pages>
  <Words>2391</Words>
  <Characters>13630</Characters>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2012-09-26T09:25:00Z</cp:lastPrinted>
  <dcterms:created xsi:type="dcterms:W3CDTF">2025-03-27T09:40:00Z</dcterms:created>
  <dcterms:modified xsi:type="dcterms:W3CDTF">2025-07-20T19:51:00Z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